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25" w:rsidRDefault="00394567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Wir</w:t>
      </w:r>
      <w:r w:rsidR="00CD4B25">
        <w:rPr>
          <w:rFonts w:ascii="Arial" w:hAnsi="Arial"/>
          <w:sz w:val="24"/>
        </w:rPr>
        <w:t xml:space="preserve"> lesen unmittelbar nach den Ferien Faust II:</w:t>
      </w:r>
    </w:p>
    <w:p w:rsidR="00CD4B25" w:rsidRDefault="00CD4B25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Sie können sich schon vorbereiten (der 2. Teil ist VIEL philosophischer als der erste und setzt eine Menge an mythologischem und historischem Vorwissen voraus):</w:t>
      </w:r>
    </w:p>
    <w:p w:rsidR="00CD4B25" w:rsidRDefault="00DA4FF7" w:rsidP="00CD4B25">
      <w:pPr>
        <w:pStyle w:val="KeinLeerraum"/>
        <w:rPr>
          <w:rFonts w:ascii="Arial" w:hAnsi="Arial"/>
          <w:sz w:val="24"/>
        </w:rPr>
      </w:pPr>
      <w:hyperlink r:id="rId5" w:history="1">
        <w:r w:rsidR="00CD4B25" w:rsidRPr="00466508">
          <w:rPr>
            <w:rStyle w:val="Hyperlink"/>
            <w:rFonts w:ascii="Arial" w:hAnsi="Arial"/>
            <w:sz w:val="24"/>
          </w:rPr>
          <w:t>http://www.zum.de/Faecher/D/BW/gym/faust/faust_II.htm</w:t>
        </w:r>
      </w:hyperlink>
    </w:p>
    <w:p w:rsidR="00CD4B25" w:rsidRDefault="00CD4B25" w:rsidP="00CD4B25">
      <w:pPr>
        <w:pStyle w:val="KeinLeerraum"/>
        <w:rPr>
          <w:rFonts w:ascii="Arial" w:hAnsi="Arial"/>
          <w:sz w:val="24"/>
        </w:rPr>
      </w:pPr>
    </w:p>
    <w:p w:rsidR="00CD4B25" w:rsidRDefault="00CD4B25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Was Sie machen MÜSSEN, ist eine Erörterung zum „großen Faust-Rätsel“:</w:t>
      </w:r>
    </w:p>
    <w:p w:rsidR="00CD4B25" w:rsidRDefault="00DA4FF7" w:rsidP="00CD4B25">
      <w:pPr>
        <w:pStyle w:val="KeinLeerraum"/>
        <w:rPr>
          <w:rFonts w:ascii="Arial" w:hAnsi="Arial"/>
          <w:sz w:val="24"/>
        </w:rPr>
      </w:pPr>
      <w:hyperlink r:id="rId6" w:history="1">
        <w:r w:rsidR="00CD4B25" w:rsidRPr="00466508">
          <w:rPr>
            <w:rStyle w:val="Hyperlink"/>
            <w:rFonts w:ascii="Arial" w:hAnsi="Arial"/>
            <w:sz w:val="24"/>
          </w:rPr>
          <w:t>http://www.zum.de/Faecher/D/BW/gym/faust/index.htm</w:t>
        </w:r>
      </w:hyperlink>
    </w:p>
    <w:p w:rsidR="00CD4B25" w:rsidRDefault="00CD4B25" w:rsidP="00CD4B25">
      <w:pPr>
        <w:pStyle w:val="KeinLeerraum"/>
        <w:rPr>
          <w:rFonts w:ascii="Arial" w:hAnsi="Arial"/>
          <w:sz w:val="24"/>
        </w:rPr>
      </w:pPr>
    </w:p>
    <w:p w:rsidR="00CD4B25" w:rsidRDefault="00CD4B25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So 600 Wörter sollten es schon werden … dafür können Sie es natürlich (wie auch eine allfällige Faust-Inhaltsangabe oder Film-Rezension) in Ihr Portfolio geben!</w:t>
      </w:r>
    </w:p>
    <w:p w:rsidR="00CD4B25" w:rsidRDefault="00CD4B25" w:rsidP="00CD4B25">
      <w:pPr>
        <w:pStyle w:val="KeinLeerraum"/>
        <w:rPr>
          <w:rFonts w:ascii="Arial" w:hAnsi="Arial"/>
          <w:sz w:val="24"/>
        </w:rPr>
      </w:pPr>
    </w:p>
    <w:p w:rsidR="00CD4B25" w:rsidRDefault="00CD4B25" w:rsidP="00CD4B25">
      <w:pPr>
        <w:pStyle w:val="KeinLeerraum"/>
        <w:rPr>
          <w:rFonts w:ascii="Arial" w:hAnsi="Arial"/>
          <w:sz w:val="24"/>
        </w:rPr>
      </w:pPr>
    </w:p>
    <w:p w:rsidR="00CD4B25" w:rsidRDefault="00F24866" w:rsidP="00CD4B25">
      <w:pPr>
        <w:pStyle w:val="KeinLeerraum"/>
        <w:rPr>
          <w:rFonts w:ascii="Arial" w:hAnsi="Arial"/>
          <w:sz w:val="24"/>
        </w:rPr>
      </w:pPr>
      <w:r w:rsidRPr="003C26D6">
        <w:rPr>
          <w:rFonts w:ascii="Arial" w:hAnsi="Arial"/>
          <w:sz w:val="24"/>
        </w:rPr>
        <w:t>„Alles Gescheite ist schon gedacht worden, man muss nur versuchen, es noch einmal zu denken.“</w:t>
      </w:r>
      <w:r w:rsidR="00B9563A">
        <w:rPr>
          <w:rFonts w:ascii="Arial" w:hAnsi="Arial"/>
          <w:sz w:val="24"/>
        </w:rPr>
        <w:t xml:space="preserve"> </w:t>
      </w:r>
      <w:r w:rsidR="003C26D6">
        <w:rPr>
          <w:rFonts w:ascii="Arial" w:hAnsi="Arial"/>
          <w:sz w:val="24"/>
        </w:rPr>
        <w:t>(Goethe, Reflexion Nr. 1239</w:t>
      </w:r>
      <w:r>
        <w:rPr>
          <w:rFonts w:ascii="Arial" w:hAnsi="Arial"/>
          <w:sz w:val="24"/>
        </w:rPr>
        <w:t>)</w:t>
      </w:r>
    </w:p>
    <w:p w:rsidR="00CD4B25" w:rsidRDefault="003C26D6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Schön, nicht? Und wenn Sie sich jetzt denken: „Ja, wenn’s nur so leicht wär‘“, gibt’s auch noch eine Reflexion zur Reflexion: </w:t>
      </w:r>
      <w:hyperlink r:id="rId7" w:history="1">
        <w:r w:rsidRPr="00466508">
          <w:rPr>
            <w:rStyle w:val="Hyperlink"/>
            <w:rFonts w:ascii="Arial" w:hAnsi="Arial"/>
            <w:sz w:val="24"/>
          </w:rPr>
          <w:t>http://www.aphorismus.net/beitrag07.html</w:t>
        </w:r>
      </w:hyperlink>
      <w:r>
        <w:rPr>
          <w:rFonts w:ascii="Arial" w:hAnsi="Arial"/>
          <w:sz w:val="24"/>
        </w:rPr>
        <w:t xml:space="preserve"> ).</w:t>
      </w:r>
    </w:p>
    <w:p w:rsidR="003C26D6" w:rsidRDefault="003C26D6" w:rsidP="00CD4B25">
      <w:pPr>
        <w:pStyle w:val="KeinLeerraum"/>
        <w:rPr>
          <w:rFonts w:ascii="Arial" w:hAnsi="Arial"/>
          <w:sz w:val="24"/>
        </w:rPr>
      </w:pPr>
    </w:p>
    <w:p w:rsidR="003C26D6" w:rsidRDefault="003C26D6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Also: Denken-Recycling anwerfen!</w:t>
      </w:r>
    </w:p>
    <w:p w:rsidR="003C26D6" w:rsidRDefault="003C26D6" w:rsidP="00CD4B25">
      <w:pPr>
        <w:pStyle w:val="KeinLeerraum"/>
        <w:rPr>
          <w:rFonts w:ascii="Arial" w:hAnsi="Arial"/>
          <w:sz w:val="24"/>
        </w:rPr>
      </w:pPr>
      <w:r>
        <w:rPr>
          <w:rFonts w:ascii="Arial" w:hAnsi="Arial"/>
          <w:sz w:val="24"/>
        </w:rPr>
        <w:t>LG, KAL.</w:t>
      </w:r>
    </w:p>
    <w:p w:rsidR="00CD4B25" w:rsidRDefault="00CD4B25" w:rsidP="00CD4B25">
      <w:pPr>
        <w:pStyle w:val="KeinLeerraum"/>
        <w:rPr>
          <w:rFonts w:ascii="Arial" w:hAnsi="Arial"/>
          <w:sz w:val="24"/>
        </w:rPr>
      </w:pPr>
    </w:p>
    <w:p w:rsidR="003C26D6" w:rsidRDefault="003C26D6">
      <w:pPr>
        <w:spacing w:after="200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:rsidR="00CD4B25" w:rsidRDefault="00CD4B25" w:rsidP="00CD4B25">
      <w:pPr>
        <w:pStyle w:val="KeinLeerraum"/>
        <w:rPr>
          <w:rFonts w:ascii="Arial" w:hAnsi="Arial"/>
          <w:sz w:val="24"/>
        </w:rPr>
      </w:pPr>
    </w:p>
    <w:p w:rsidR="005C0509" w:rsidRPr="00CD4B25" w:rsidRDefault="003C26D6" w:rsidP="00CD4B25">
      <w:pPr>
        <w:pStyle w:val="KeinLeerraum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G</w:t>
      </w:r>
      <w:r w:rsidR="00297451" w:rsidRPr="00CD4B25">
        <w:rPr>
          <w:rFonts w:ascii="Arial" w:hAnsi="Arial"/>
          <w:sz w:val="24"/>
        </w:rPr>
        <w:t>ooglesuche</w:t>
      </w:r>
      <w:proofErr w:type="spellEnd"/>
      <w:r w:rsidR="00297451" w:rsidRPr="00CD4B25">
        <w:rPr>
          <w:rFonts w:ascii="Arial" w:hAnsi="Arial"/>
          <w:sz w:val="24"/>
        </w:rPr>
        <w:t>: Goethe Biographie interaktiv</w:t>
      </w:r>
    </w:p>
    <w:p w:rsidR="00F326C6" w:rsidRPr="00CD4B25" w:rsidRDefault="00404643" w:rsidP="00CD4B25">
      <w:pPr>
        <w:pStyle w:val="KeinLeerraum"/>
        <w:rPr>
          <w:rFonts w:ascii="Arial" w:hAnsi="Arial"/>
          <w:sz w:val="24"/>
        </w:rPr>
      </w:pPr>
      <w:r w:rsidRPr="00CD4B25">
        <w:rPr>
          <w:rFonts w:ascii="Arial" w:hAnsi="Arial"/>
          <w:sz w:val="24"/>
        </w:rPr>
        <w:t>(= HÜ für 2 Wochen; danach 1 Sprachspiel geben)</w:t>
      </w:r>
    </w:p>
    <w:p w:rsidR="00404643" w:rsidRPr="00CD4B25" w:rsidRDefault="00404643" w:rsidP="00CD4B25">
      <w:pPr>
        <w:pStyle w:val="KeinLeerraum"/>
        <w:rPr>
          <w:rFonts w:ascii="Arial" w:hAnsi="Arial"/>
          <w:sz w:val="24"/>
        </w:rPr>
      </w:pPr>
    </w:p>
    <w:p w:rsidR="00F326C6" w:rsidRPr="00CD4B25" w:rsidRDefault="00CD67B7" w:rsidP="00CD4B25">
      <w:pPr>
        <w:pStyle w:val="KeinLeerraum"/>
        <w:rPr>
          <w:rFonts w:ascii="Arial" w:hAnsi="Arial"/>
          <w:sz w:val="24"/>
        </w:rPr>
      </w:pPr>
      <w:r w:rsidRPr="00CD4B25">
        <w:rPr>
          <w:rFonts w:ascii="Arial" w:hAnsi="Arial"/>
          <w:sz w:val="24"/>
        </w:rPr>
        <w:t>Materialien zu Faust 1 und 2:</w:t>
      </w:r>
    </w:p>
    <w:p w:rsidR="0025537C" w:rsidRPr="00CD4B25" w:rsidRDefault="0025537C" w:rsidP="00CD4B25">
      <w:pPr>
        <w:pStyle w:val="KeinLeerraum"/>
        <w:rPr>
          <w:rFonts w:ascii="Arial" w:hAnsi="Arial"/>
          <w:sz w:val="24"/>
        </w:rPr>
      </w:pPr>
      <w:r w:rsidRPr="00CD4B25">
        <w:rPr>
          <w:rFonts w:ascii="Arial" w:hAnsi="Arial"/>
          <w:sz w:val="24"/>
        </w:rPr>
        <w:t>Einsteigen über</w:t>
      </w:r>
    </w:p>
    <w:p w:rsidR="0025537C" w:rsidRPr="00CD4B25" w:rsidRDefault="00DA4FF7" w:rsidP="00CD4B25">
      <w:pPr>
        <w:pStyle w:val="KeinLeerraum"/>
        <w:rPr>
          <w:rFonts w:ascii="Arial" w:hAnsi="Arial"/>
          <w:sz w:val="24"/>
        </w:rPr>
      </w:pPr>
      <w:hyperlink r:id="rId8" w:history="1">
        <w:r w:rsidR="0025537C" w:rsidRPr="00CD4B25">
          <w:rPr>
            <w:rStyle w:val="Hyperlink"/>
            <w:rFonts w:ascii="Arial" w:hAnsi="Arial"/>
            <w:sz w:val="24"/>
          </w:rPr>
          <w:t>http://www.zum.de/Faecher/D/BW/gym/faust/faust5.htm</w:t>
        </w:r>
      </w:hyperlink>
    </w:p>
    <w:p w:rsidR="0025537C" w:rsidRPr="00CD4B25" w:rsidRDefault="0025537C" w:rsidP="00CD4B25">
      <w:pPr>
        <w:pStyle w:val="KeinLeerraum"/>
        <w:rPr>
          <w:rFonts w:ascii="Arial" w:hAnsi="Arial"/>
          <w:sz w:val="24"/>
        </w:rPr>
      </w:pPr>
    </w:p>
    <w:p w:rsidR="0025537C" w:rsidRPr="00CD4B25" w:rsidRDefault="00523862" w:rsidP="00CD4B25">
      <w:pPr>
        <w:pStyle w:val="KeinLeerraum"/>
        <w:rPr>
          <w:rFonts w:ascii="Arial" w:hAnsi="Arial"/>
          <w:sz w:val="24"/>
        </w:rPr>
      </w:pPr>
      <w:r w:rsidRPr="00CD4B25">
        <w:rPr>
          <w:rFonts w:ascii="Arial" w:hAnsi="Arial"/>
          <w:sz w:val="24"/>
        </w:rPr>
        <w:t>Dann Faust-R</w:t>
      </w:r>
      <w:r w:rsidR="0093498D" w:rsidRPr="00CD4B25">
        <w:rPr>
          <w:rFonts w:ascii="Arial" w:hAnsi="Arial"/>
          <w:sz w:val="24"/>
        </w:rPr>
        <w:t>ätsel – zum Nachdenken (Sie können sich auch direkt von der Faust-Seite zum „Fausträtsel“ weiterklicken, oben links):</w:t>
      </w:r>
    </w:p>
    <w:p w:rsidR="00F326C6" w:rsidRPr="00CD4B25" w:rsidRDefault="00DA4FF7" w:rsidP="00CD4B25">
      <w:pPr>
        <w:pStyle w:val="KeinLeerraum"/>
        <w:rPr>
          <w:rFonts w:ascii="Arial" w:hAnsi="Arial"/>
          <w:sz w:val="24"/>
        </w:rPr>
      </w:pPr>
      <w:hyperlink r:id="rId9" w:history="1">
        <w:r w:rsidR="00872806" w:rsidRPr="00CD4B25">
          <w:rPr>
            <w:rStyle w:val="Hyperlink"/>
            <w:rFonts w:ascii="Arial" w:hAnsi="Arial"/>
            <w:sz w:val="24"/>
          </w:rPr>
          <w:t>http://www.zum.de/Faecher/D/BW/gym/faust/index.htm</w:t>
        </w:r>
      </w:hyperlink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326D41" w:rsidRPr="00CD4B25" w:rsidRDefault="00326D41" w:rsidP="00CD4B25">
      <w:pPr>
        <w:pStyle w:val="KeinLeerraum"/>
        <w:rPr>
          <w:rFonts w:ascii="Arial" w:hAnsi="Arial"/>
          <w:sz w:val="24"/>
        </w:rPr>
      </w:pPr>
      <w:r w:rsidRPr="00CD4B25">
        <w:rPr>
          <w:rFonts w:ascii="Arial" w:hAnsi="Arial"/>
          <w:sz w:val="24"/>
        </w:rPr>
        <w:t>HÜ: auf die Fragen dort eingehen (mindestens 600 Wörter).</w:t>
      </w:r>
    </w:p>
    <w:p w:rsidR="00326D41" w:rsidRPr="00CD4B25" w:rsidRDefault="00326D41" w:rsidP="00CD4B25">
      <w:pPr>
        <w:pStyle w:val="KeinLeerraum"/>
        <w:rPr>
          <w:rFonts w:ascii="Arial" w:hAnsi="Arial"/>
          <w:sz w:val="24"/>
        </w:rPr>
      </w:pPr>
    </w:p>
    <w:p w:rsidR="00326D41" w:rsidRPr="00CD4B25" w:rsidRDefault="00326D41" w:rsidP="00CD4B25">
      <w:pPr>
        <w:pStyle w:val="KeinLeerraum"/>
        <w:rPr>
          <w:rFonts w:ascii="Arial" w:hAnsi="Arial"/>
          <w:sz w:val="24"/>
        </w:rPr>
      </w:pPr>
    </w:p>
    <w:p w:rsidR="00326D41" w:rsidRPr="00CD4B25" w:rsidRDefault="00326D41" w:rsidP="00CD4B25">
      <w:pPr>
        <w:pStyle w:val="KeinLeerraum"/>
        <w:rPr>
          <w:rFonts w:ascii="Arial" w:hAnsi="Arial"/>
          <w:sz w:val="24"/>
        </w:rPr>
      </w:pPr>
    </w:p>
    <w:p w:rsidR="00326D41" w:rsidRPr="00CD4B25" w:rsidRDefault="00326D41" w:rsidP="00CD4B25">
      <w:pPr>
        <w:pStyle w:val="KeinLeerraum"/>
        <w:rPr>
          <w:rFonts w:ascii="Arial" w:hAnsi="Arial"/>
          <w:sz w:val="24"/>
        </w:rPr>
      </w:pPr>
    </w:p>
    <w:p w:rsidR="00326D41" w:rsidRPr="00CD4B25" w:rsidRDefault="00326D41" w:rsidP="00CD4B25">
      <w:pPr>
        <w:pStyle w:val="KeinLeerraum"/>
        <w:rPr>
          <w:rFonts w:ascii="Arial" w:hAnsi="Arial"/>
          <w:sz w:val="24"/>
        </w:rPr>
      </w:pPr>
    </w:p>
    <w:p w:rsidR="00872806" w:rsidRPr="00CD4B25" w:rsidRDefault="00326D41" w:rsidP="00CD4B25">
      <w:pPr>
        <w:pStyle w:val="KeinLeerraum"/>
        <w:rPr>
          <w:rFonts w:ascii="Arial" w:hAnsi="Arial"/>
          <w:sz w:val="24"/>
        </w:rPr>
      </w:pPr>
      <w:r w:rsidRPr="00CD4B25">
        <w:rPr>
          <w:rFonts w:ascii="Arial" w:hAnsi="Arial"/>
          <w:sz w:val="24"/>
        </w:rPr>
        <w:t>Wer will, kann noch w</w:t>
      </w:r>
      <w:r w:rsidR="00D356EF" w:rsidRPr="00CD4B25">
        <w:rPr>
          <w:rFonts w:ascii="Arial" w:hAnsi="Arial"/>
          <w:sz w:val="24"/>
        </w:rPr>
        <w:t>eiterklicken zum Faust-Quiz (</w:t>
      </w:r>
      <w:r w:rsidRPr="00CD4B25">
        <w:rPr>
          <w:rFonts w:ascii="Arial" w:hAnsi="Arial"/>
          <w:sz w:val="24"/>
        </w:rPr>
        <w:t>unten rechts):</w:t>
      </w:r>
    </w:p>
    <w:p w:rsidR="00F326C6" w:rsidRPr="00CD4B25" w:rsidRDefault="00DA4FF7" w:rsidP="00CD4B25">
      <w:pPr>
        <w:pStyle w:val="KeinLeerraum"/>
        <w:rPr>
          <w:rFonts w:ascii="Arial" w:hAnsi="Arial"/>
          <w:sz w:val="24"/>
        </w:rPr>
      </w:pPr>
      <w:hyperlink r:id="rId10" w:history="1">
        <w:r w:rsidR="00523862" w:rsidRPr="00CD4B25">
          <w:rPr>
            <w:rStyle w:val="Hyperlink"/>
            <w:rFonts w:ascii="Arial" w:hAnsi="Arial"/>
            <w:sz w:val="24"/>
          </w:rPr>
          <w:t>http://www.zum.de/Faecher/D/BW/gym/faust/faustquiz.htm</w:t>
        </w:r>
      </w:hyperlink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F326C6" w:rsidRPr="00CD4B25" w:rsidRDefault="00F326C6" w:rsidP="00CD4B25">
      <w:pPr>
        <w:pStyle w:val="KeinLeerraum"/>
        <w:rPr>
          <w:rFonts w:ascii="Arial" w:hAnsi="Arial"/>
          <w:sz w:val="24"/>
        </w:rPr>
      </w:pPr>
    </w:p>
    <w:p w:rsidR="00F326C6" w:rsidRPr="00CD4B25" w:rsidRDefault="00F326C6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DA4FF7" w:rsidP="00CD4B25">
      <w:pPr>
        <w:pStyle w:val="KeinLeerraum"/>
        <w:rPr>
          <w:rFonts w:ascii="Arial" w:hAnsi="Arial"/>
          <w:sz w:val="24"/>
        </w:rPr>
      </w:pPr>
      <w:hyperlink r:id="rId11" w:history="1">
        <w:r w:rsidR="00523862" w:rsidRPr="00CD4B25">
          <w:rPr>
            <w:rStyle w:val="Hyperlink"/>
            <w:rFonts w:ascii="Arial" w:hAnsi="Arial"/>
            <w:sz w:val="24"/>
          </w:rPr>
          <w:t>http://www.teachsam.de/deutsch/d_literatur/d_aut/goe/goe_1.htm</w:t>
        </w:r>
      </w:hyperlink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DA4FF7" w:rsidP="00CD4B25">
      <w:pPr>
        <w:pStyle w:val="KeinLeerraum"/>
        <w:rPr>
          <w:rFonts w:ascii="Arial" w:hAnsi="Arial"/>
          <w:sz w:val="24"/>
        </w:rPr>
      </w:pPr>
      <w:hyperlink r:id="rId12" w:history="1">
        <w:r w:rsidR="00523862" w:rsidRPr="00CD4B25">
          <w:rPr>
            <w:rStyle w:val="Hyperlink"/>
            <w:rFonts w:ascii="Arial" w:hAnsi="Arial"/>
            <w:sz w:val="24"/>
          </w:rPr>
          <w:t>http://www.cornelsen.de/sites/tts_interaktiv/literatur_gattung/unterrichtsprojekte/drama_goethe.html</w:t>
        </w:r>
      </w:hyperlink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  <w:r w:rsidRPr="00CD4B25">
        <w:rPr>
          <w:rFonts w:ascii="Arial" w:hAnsi="Arial"/>
          <w:sz w:val="24"/>
        </w:rPr>
        <w:t>(hat eigentlich nur weiterführende Links, nix interaktiv)</w:t>
      </w: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DA4FF7" w:rsidP="00CD4B25">
      <w:pPr>
        <w:pStyle w:val="KeinLeerraum"/>
        <w:rPr>
          <w:rFonts w:ascii="Arial" w:hAnsi="Arial"/>
          <w:sz w:val="24"/>
        </w:rPr>
      </w:pPr>
      <w:hyperlink r:id="rId13" w:history="1">
        <w:r w:rsidR="00523862" w:rsidRPr="00CD4B25">
          <w:rPr>
            <w:rStyle w:val="Hyperlink"/>
            <w:rFonts w:ascii="Arial" w:hAnsi="Arial"/>
            <w:sz w:val="24"/>
          </w:rPr>
          <w:t>http://www.goethehass.de.vu/</w:t>
        </w:r>
      </w:hyperlink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523862" w:rsidRPr="00CD4B25" w:rsidRDefault="00523862" w:rsidP="00CD4B25">
      <w:pPr>
        <w:pStyle w:val="KeinLeerraum"/>
        <w:rPr>
          <w:rFonts w:ascii="Arial" w:hAnsi="Arial"/>
          <w:sz w:val="24"/>
        </w:rPr>
      </w:pPr>
    </w:p>
    <w:p w:rsidR="00F326C6" w:rsidRPr="00CD4B25" w:rsidRDefault="00F326C6" w:rsidP="00CD4B25">
      <w:pPr>
        <w:pStyle w:val="KeinLeerraum"/>
        <w:rPr>
          <w:rFonts w:ascii="Arial" w:hAnsi="Arial"/>
          <w:sz w:val="24"/>
        </w:rPr>
      </w:pPr>
    </w:p>
    <w:p w:rsidR="00F326C6" w:rsidRPr="00CD4B25" w:rsidRDefault="00F326C6" w:rsidP="00CD4B25">
      <w:pPr>
        <w:pStyle w:val="KeinLeerraum"/>
        <w:rPr>
          <w:rFonts w:ascii="Arial" w:hAnsi="Arial"/>
          <w:sz w:val="24"/>
        </w:rPr>
      </w:pPr>
    </w:p>
    <w:sectPr w:rsidR="00F326C6" w:rsidRPr="00CD4B25" w:rsidSect="005C2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224B"/>
    <w:multiLevelType w:val="hybridMultilevel"/>
    <w:tmpl w:val="BCAC9994"/>
    <w:lvl w:ilvl="0" w:tplc="48C63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4FF"/>
    <w:rsid w:val="0025537C"/>
    <w:rsid w:val="00297451"/>
    <w:rsid w:val="002A3EFE"/>
    <w:rsid w:val="002E4D05"/>
    <w:rsid w:val="002F3679"/>
    <w:rsid w:val="00326D41"/>
    <w:rsid w:val="00394567"/>
    <w:rsid w:val="003C26D6"/>
    <w:rsid w:val="00404643"/>
    <w:rsid w:val="00431489"/>
    <w:rsid w:val="004A3678"/>
    <w:rsid w:val="004A7FCD"/>
    <w:rsid w:val="00523862"/>
    <w:rsid w:val="0058556A"/>
    <w:rsid w:val="005C2F5E"/>
    <w:rsid w:val="008524FF"/>
    <w:rsid w:val="00872806"/>
    <w:rsid w:val="00892C06"/>
    <w:rsid w:val="008D20F8"/>
    <w:rsid w:val="0093498D"/>
    <w:rsid w:val="00B9563A"/>
    <w:rsid w:val="00C516E6"/>
    <w:rsid w:val="00C82122"/>
    <w:rsid w:val="00CD4B25"/>
    <w:rsid w:val="00CD67B7"/>
    <w:rsid w:val="00D356EF"/>
    <w:rsid w:val="00DA4FF7"/>
    <w:rsid w:val="00F24866"/>
    <w:rsid w:val="00F326C6"/>
    <w:rsid w:val="00FE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C06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26C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04643"/>
    <w:pPr>
      <w:ind w:left="720"/>
      <w:contextualSpacing/>
    </w:pPr>
  </w:style>
  <w:style w:type="paragraph" w:styleId="KeinLeerraum">
    <w:name w:val="No Spacing"/>
    <w:uiPriority w:val="1"/>
    <w:qFormat/>
    <w:rsid w:val="00CD4B25"/>
    <w:pPr>
      <w:spacing w:after="0" w:line="240" w:lineRule="auto"/>
    </w:pPr>
  </w:style>
  <w:style w:type="character" w:styleId="BesuchterHyperlink">
    <w:name w:val="FollowedHyperlink"/>
    <w:basedOn w:val="Absatz-Standardschriftart"/>
    <w:uiPriority w:val="99"/>
    <w:semiHidden/>
    <w:unhideWhenUsed/>
    <w:rsid w:val="00CD4B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de/Faecher/D/BW/gym/faust/faust5.htm" TargetMode="External"/><Relationship Id="rId13" Type="http://schemas.openxmlformats.org/officeDocument/2006/relationships/hyperlink" Target="http://www.goethehass.de.v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horismus.net/beitrag07.html" TargetMode="External"/><Relationship Id="rId12" Type="http://schemas.openxmlformats.org/officeDocument/2006/relationships/hyperlink" Target="http://www.cornelsen.de/sites/tts_interaktiv/literatur_gattung/unterrichtsprojekte/drama_goeth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m.de/Faecher/D/BW/gym/faust/index.htm" TargetMode="External"/><Relationship Id="rId11" Type="http://schemas.openxmlformats.org/officeDocument/2006/relationships/hyperlink" Target="http://www.teachsam.de/deutsch/d_literatur/d_aut/goe/goe_1.htm" TargetMode="External"/><Relationship Id="rId5" Type="http://schemas.openxmlformats.org/officeDocument/2006/relationships/hyperlink" Target="http://www.zum.de/Faecher/D/BW/gym/faust/faust_II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zum.de/Faecher/D/BW/gym/faust/faustquiz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um.de/Faecher/D/BW/gym/faust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 Vöcklabruck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hakvb</dc:creator>
  <cp:lastModifiedBy>Chef</cp:lastModifiedBy>
  <cp:revision>7</cp:revision>
  <dcterms:created xsi:type="dcterms:W3CDTF">2010-02-06T13:23:00Z</dcterms:created>
  <dcterms:modified xsi:type="dcterms:W3CDTF">2010-02-07T11:30:00Z</dcterms:modified>
</cp:coreProperties>
</file>