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1BB5">
      <w:pPr>
        <w:pStyle w:val="berschrift1"/>
        <w:rPr>
          <w:smallCaps/>
        </w:rPr>
      </w:pPr>
      <w:r>
        <w:rPr>
          <w:smallCaps/>
        </w:rPr>
        <w:t>Indirekte Rede – Gebrauch des Konjunktivs</w:t>
      </w:r>
    </w:p>
    <w:p w:rsidR="00000000" w:rsidRDefault="00101BB5">
      <w:pPr>
        <w:rPr>
          <w:b/>
          <w:bCs/>
          <w:sz w:val="40"/>
        </w:rPr>
      </w:pPr>
    </w:p>
    <w:p w:rsidR="00000000" w:rsidRDefault="00101BB5">
      <w:pPr>
        <w:rPr>
          <w:sz w:val="40"/>
          <w:u w:val="single"/>
        </w:rPr>
      </w:pPr>
      <w:r>
        <w:rPr>
          <w:sz w:val="40"/>
          <w:u w:val="single"/>
        </w:rPr>
        <w:t>Beispiel:</w:t>
      </w:r>
    </w:p>
    <w:p w:rsidR="00000000" w:rsidRDefault="00101BB5">
      <w:pPr>
        <w:rPr>
          <w:sz w:val="40"/>
        </w:rPr>
      </w:pPr>
      <w:r>
        <w:rPr>
          <w:sz w:val="40"/>
        </w:rPr>
        <w:t>Er sagt: „Ich habe genug von der Sache.“</w:t>
      </w:r>
    </w:p>
    <w:p w:rsidR="00000000" w:rsidRDefault="00101BB5">
      <w:pPr>
        <w:rPr>
          <w:sz w:val="40"/>
        </w:rPr>
      </w:pPr>
      <w:r>
        <w:rPr>
          <w:sz w:val="40"/>
        </w:rPr>
        <w:t>Er sagt, er habe genug von der Sache.</w:t>
      </w:r>
    </w:p>
    <w:p w:rsidR="00000000" w:rsidRDefault="00101BB5">
      <w:pPr>
        <w:rPr>
          <w:sz w:val="40"/>
        </w:rPr>
      </w:pPr>
      <w:r>
        <w:rPr>
          <w:sz w:val="40"/>
        </w:rPr>
        <w:t>Er sagt, dass er genug von der Sache habe.</w:t>
      </w: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  <w:u w:val="single"/>
        </w:rPr>
      </w:pPr>
      <w:r>
        <w:rPr>
          <w:sz w:val="40"/>
          <w:u w:val="single"/>
        </w:rPr>
        <w:t>Wie wird der Konjunktiv gebildet?</w:t>
      </w:r>
    </w:p>
    <w:p w:rsidR="00000000" w:rsidRDefault="00101BB5">
      <w:pPr>
        <w:rPr>
          <w:sz w:val="40"/>
        </w:rPr>
      </w:pPr>
      <w:r>
        <w:rPr>
          <w:sz w:val="40"/>
        </w:rPr>
        <w:t>Indikativ</w:t>
      </w:r>
      <w:r>
        <w:rPr>
          <w:sz w:val="40"/>
        </w:rPr>
        <w:tab/>
      </w:r>
      <w:r>
        <w:rPr>
          <w:sz w:val="40"/>
        </w:rPr>
        <w:tab/>
        <w:t>Konjunktiv I</w:t>
      </w:r>
      <w:r>
        <w:rPr>
          <w:sz w:val="40"/>
        </w:rPr>
        <w:tab/>
      </w:r>
      <w:r>
        <w:rPr>
          <w:sz w:val="40"/>
        </w:rPr>
        <w:tab/>
        <w:t>Konjunktiv II</w:t>
      </w:r>
    </w:p>
    <w:p w:rsidR="00000000" w:rsidRDefault="00101BB5">
      <w:pPr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>(vo</w:t>
      </w:r>
      <w:r>
        <w:rPr>
          <w:sz w:val="40"/>
        </w:rPr>
        <w:t>m Präsens)</w:t>
      </w:r>
      <w:r>
        <w:rPr>
          <w:sz w:val="40"/>
        </w:rPr>
        <w:tab/>
        <w:t>(vom Präteritum)</w:t>
      </w:r>
    </w:p>
    <w:p w:rsidR="00000000" w:rsidRDefault="00101BB5">
      <w:pPr>
        <w:rPr>
          <w:sz w:val="40"/>
        </w:rPr>
      </w:pPr>
      <w:r>
        <w:rPr>
          <w:sz w:val="40"/>
        </w:rPr>
        <w:t>ich habe</w:t>
      </w:r>
      <w:r>
        <w:rPr>
          <w:sz w:val="40"/>
        </w:rPr>
        <w:tab/>
        <w:t xml:space="preserve">     =</w:t>
      </w:r>
      <w:r>
        <w:rPr>
          <w:sz w:val="40"/>
        </w:rPr>
        <w:tab/>
        <w:t xml:space="preserve">ich habe     </w:t>
      </w:r>
      <w:r>
        <w:rPr>
          <w:sz w:val="40"/>
        </w:rPr>
        <w:sym w:font="Wingdings" w:char="F0E8"/>
      </w:r>
      <w:r>
        <w:rPr>
          <w:sz w:val="40"/>
        </w:rPr>
        <w:tab/>
        <w:t>ich hätte</w:t>
      </w:r>
    </w:p>
    <w:p w:rsidR="00000000" w:rsidRDefault="00101BB5">
      <w:pPr>
        <w:rPr>
          <w:sz w:val="40"/>
          <w:lang w:val="fr-FR"/>
        </w:rPr>
      </w:pPr>
      <w:proofErr w:type="gramStart"/>
      <w:r>
        <w:rPr>
          <w:sz w:val="40"/>
          <w:lang w:val="fr-FR"/>
        </w:rPr>
        <w:t>du</w:t>
      </w:r>
      <w:proofErr w:type="gramEnd"/>
      <w:r>
        <w:rPr>
          <w:sz w:val="40"/>
          <w:lang w:val="fr-FR"/>
        </w:rPr>
        <w:t xml:space="preserve"> hast</w:t>
      </w:r>
      <w:r>
        <w:rPr>
          <w:sz w:val="40"/>
          <w:lang w:val="fr-FR"/>
        </w:rPr>
        <w:tab/>
      </w:r>
      <w:r>
        <w:rPr>
          <w:sz w:val="40"/>
          <w:lang w:val="fr-FR"/>
        </w:rPr>
        <w:tab/>
      </w:r>
      <w:r>
        <w:rPr>
          <w:sz w:val="40"/>
          <w:lang w:val="fr-FR"/>
        </w:rPr>
        <w:tab/>
        <w:t xml:space="preserve">du </w:t>
      </w:r>
      <w:proofErr w:type="spellStart"/>
      <w:r>
        <w:rPr>
          <w:sz w:val="40"/>
          <w:lang w:val="fr-FR"/>
        </w:rPr>
        <w:t>habest</w:t>
      </w:r>
      <w:proofErr w:type="spellEnd"/>
    </w:p>
    <w:p w:rsidR="00000000" w:rsidRDefault="00101BB5">
      <w:pPr>
        <w:rPr>
          <w:sz w:val="40"/>
        </w:rPr>
      </w:pPr>
      <w:r>
        <w:rPr>
          <w:sz w:val="40"/>
        </w:rPr>
        <w:t>er hat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>er habe</w:t>
      </w:r>
    </w:p>
    <w:p w:rsidR="00000000" w:rsidRDefault="00101BB5">
      <w:pPr>
        <w:rPr>
          <w:sz w:val="40"/>
        </w:rPr>
      </w:pPr>
      <w:r>
        <w:rPr>
          <w:sz w:val="40"/>
        </w:rPr>
        <w:t>wir haben</w:t>
      </w:r>
      <w:r>
        <w:rPr>
          <w:sz w:val="40"/>
        </w:rPr>
        <w:tab/>
        <w:t>=</w:t>
      </w:r>
      <w:r>
        <w:rPr>
          <w:sz w:val="40"/>
        </w:rPr>
        <w:tab/>
        <w:t xml:space="preserve">wir haben    </w:t>
      </w:r>
      <w:r>
        <w:rPr>
          <w:sz w:val="40"/>
        </w:rPr>
        <w:sym w:font="Wingdings" w:char="F0E8"/>
      </w:r>
      <w:r>
        <w:rPr>
          <w:sz w:val="40"/>
        </w:rPr>
        <w:tab/>
        <w:t>wir hätten</w:t>
      </w:r>
    </w:p>
    <w:p w:rsidR="00000000" w:rsidRDefault="00101BB5">
      <w:pPr>
        <w:rPr>
          <w:sz w:val="40"/>
        </w:rPr>
      </w:pPr>
      <w:r>
        <w:rPr>
          <w:sz w:val="40"/>
        </w:rPr>
        <w:t>ihr habt</w:t>
      </w: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>ihr habet</w:t>
      </w:r>
    </w:p>
    <w:p w:rsidR="00000000" w:rsidRDefault="00101BB5">
      <w:pPr>
        <w:rPr>
          <w:sz w:val="40"/>
        </w:rPr>
      </w:pPr>
      <w:r>
        <w:rPr>
          <w:sz w:val="40"/>
        </w:rPr>
        <w:t>sie haben     =</w:t>
      </w:r>
      <w:r>
        <w:rPr>
          <w:sz w:val="40"/>
        </w:rPr>
        <w:tab/>
        <w:t xml:space="preserve">sie haben     </w:t>
      </w:r>
      <w:r>
        <w:rPr>
          <w:sz w:val="40"/>
        </w:rPr>
        <w:sym w:font="Wingdings" w:char="F0E8"/>
      </w:r>
      <w:r>
        <w:rPr>
          <w:sz w:val="40"/>
        </w:rPr>
        <w:tab/>
        <w:t>sie hätten</w:t>
      </w: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  <w:r>
        <w:rPr>
          <w:sz w:val="40"/>
        </w:rPr>
        <w:t>Eine Ersatzmöglichkeit ist die Umschreibung mit</w:t>
      </w:r>
      <w:r>
        <w:rPr>
          <w:sz w:val="40"/>
        </w:rPr>
        <w:t xml:space="preserve"> „würde“.</w:t>
      </w:r>
    </w:p>
    <w:p w:rsidR="00000000" w:rsidRDefault="00101BB5">
      <w:pPr>
        <w:rPr>
          <w:sz w:val="40"/>
        </w:rPr>
      </w:pPr>
    </w:p>
    <w:p w:rsidR="00000000" w:rsidRDefault="00101BB5">
      <w:pPr>
        <w:pStyle w:val="Textkrper"/>
      </w:pPr>
      <w:r>
        <w:t>Außer in der Indirekten Rede (Referierender Konjunktiv) gibt es noch zahlreiche andere Möglichkeiten des Konjunktivgebrauchs:</w:t>
      </w: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  <w:u w:val="single"/>
        </w:rPr>
      </w:pPr>
      <w:r>
        <w:rPr>
          <w:sz w:val="40"/>
          <w:u w:val="single"/>
        </w:rPr>
        <w:t>Angabe einer Möglichkeit oder Unmöglichkeit („wenn“)</w:t>
      </w:r>
    </w:p>
    <w:p w:rsidR="00000000" w:rsidRDefault="00101BB5">
      <w:pPr>
        <w:rPr>
          <w:sz w:val="40"/>
          <w:u w:val="single"/>
        </w:rPr>
      </w:pPr>
      <w:r>
        <w:rPr>
          <w:sz w:val="40"/>
          <w:u w:val="single"/>
        </w:rPr>
        <w:t>(Potentieller, irrealer Konditionalsatz):</w:t>
      </w:r>
    </w:p>
    <w:p w:rsidR="00000000" w:rsidRDefault="00101BB5">
      <w:pPr>
        <w:rPr>
          <w:sz w:val="40"/>
        </w:rPr>
      </w:pPr>
      <w:r>
        <w:rPr>
          <w:sz w:val="40"/>
        </w:rPr>
        <w:t>Wenn er Zeit hätte, gin</w:t>
      </w:r>
      <w:r>
        <w:rPr>
          <w:sz w:val="40"/>
        </w:rPr>
        <w:t>ge er spazieren.</w:t>
      </w:r>
    </w:p>
    <w:p w:rsidR="00000000" w:rsidRDefault="00101BB5">
      <w:pPr>
        <w:rPr>
          <w:sz w:val="40"/>
        </w:rPr>
      </w:pPr>
      <w:r>
        <w:rPr>
          <w:sz w:val="40"/>
        </w:rPr>
        <w:t>Wenn ich seine Adresse wüsste, würde ich ihm schreiben.</w:t>
      </w: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  <w:u w:val="single"/>
        </w:rPr>
      </w:pPr>
      <w:r>
        <w:rPr>
          <w:sz w:val="40"/>
          <w:u w:val="single"/>
        </w:rPr>
        <w:t>Angabe einer (unmöglichen) Folge („als dass“):</w:t>
      </w:r>
    </w:p>
    <w:p w:rsidR="00000000" w:rsidRDefault="00101BB5">
      <w:pPr>
        <w:rPr>
          <w:sz w:val="40"/>
        </w:rPr>
      </w:pPr>
      <w:r>
        <w:rPr>
          <w:sz w:val="40"/>
        </w:rPr>
        <w:t>Das Wasser ist zu kalt, als dass man baden könnte.</w:t>
      </w: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  <w:u w:val="single"/>
        </w:rPr>
      </w:pPr>
      <w:r>
        <w:rPr>
          <w:sz w:val="40"/>
          <w:u w:val="single"/>
        </w:rPr>
        <w:lastRenderedPageBreak/>
        <w:t>Angabe eines unmöglichen Vergleichs:</w:t>
      </w:r>
    </w:p>
    <w:p w:rsidR="00000000" w:rsidRDefault="00101BB5">
      <w:pPr>
        <w:rPr>
          <w:sz w:val="40"/>
        </w:rPr>
      </w:pPr>
      <w:r>
        <w:rPr>
          <w:sz w:val="40"/>
        </w:rPr>
        <w:t>Er tut so, als ob er sie nicht sehe (sähe)!</w:t>
      </w: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  <w:u w:val="single"/>
        </w:rPr>
      </w:pPr>
      <w:r>
        <w:rPr>
          <w:sz w:val="40"/>
          <w:u w:val="single"/>
        </w:rPr>
        <w:t>A</w:t>
      </w:r>
      <w:r>
        <w:rPr>
          <w:sz w:val="40"/>
          <w:u w:val="single"/>
        </w:rPr>
        <w:t>ngabe von Wünschen und Erwartungen:</w:t>
      </w:r>
    </w:p>
    <w:p w:rsidR="00000000" w:rsidRDefault="00101BB5">
      <w:pPr>
        <w:rPr>
          <w:sz w:val="40"/>
        </w:rPr>
      </w:pPr>
      <w:r>
        <w:rPr>
          <w:sz w:val="40"/>
        </w:rPr>
        <w:t>(Ich wäre froh,) wenn er doch bald käme!</w:t>
      </w: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  <w:u w:val="single"/>
        </w:rPr>
      </w:pPr>
      <w:r>
        <w:rPr>
          <w:sz w:val="40"/>
          <w:u w:val="single"/>
        </w:rPr>
        <w:t>Imperativersatz:</w:t>
      </w:r>
    </w:p>
    <w:p w:rsidR="00000000" w:rsidRDefault="00101BB5">
      <w:pPr>
        <w:rPr>
          <w:sz w:val="40"/>
        </w:rPr>
      </w:pPr>
      <w:r>
        <w:rPr>
          <w:sz w:val="40"/>
        </w:rPr>
        <w:t>Edel sei der Mensch, hilfreich und gut!</w:t>
      </w:r>
    </w:p>
    <w:p w:rsidR="00000000" w:rsidRDefault="00101BB5">
      <w:pPr>
        <w:rPr>
          <w:sz w:val="40"/>
        </w:rPr>
      </w:pPr>
      <w:r>
        <w:rPr>
          <w:sz w:val="40"/>
        </w:rPr>
        <w:t>Man schäle die Kartoffeln und wasche sie.</w:t>
      </w: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000000" w:rsidRDefault="00101BB5">
      <w:pPr>
        <w:rPr>
          <w:sz w:val="40"/>
        </w:rPr>
      </w:pPr>
    </w:p>
    <w:p w:rsidR="00101BB5" w:rsidRDefault="00382FE7">
      <w:pPr>
        <w:jc w:val="right"/>
        <w:rPr>
          <w:sz w:val="18"/>
        </w:rPr>
      </w:pPr>
      <w:r>
        <w:rPr>
          <w:sz w:val="18"/>
        </w:rPr>
        <w:t xml:space="preserve">© Karzel </w:t>
      </w:r>
      <w:r w:rsidRPr="00382FE7">
        <w:rPr>
          <w:sz w:val="18"/>
        </w:rPr>
        <w:t>GIndirekteRede</w:t>
      </w:r>
      <w:r>
        <w:rPr>
          <w:sz w:val="18"/>
        </w:rPr>
        <w:t>.docx</w:t>
      </w:r>
    </w:p>
    <w:sectPr w:rsidR="00101BB5">
      <w:pgSz w:w="11906" w:h="16838"/>
      <w:pgMar w:top="1417" w:right="92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noPunctuationKerning/>
  <w:characterSpacingControl w:val="doNotCompress"/>
  <w:compat/>
  <w:rsids>
    <w:rsidRoot w:val="00F65CCD"/>
    <w:rsid w:val="00101BB5"/>
    <w:rsid w:val="00382FE7"/>
    <w:rsid w:val="00F6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4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INDIREKTE REDE – GEBRAUCH DES KONJUNKTIVS</vt:lpstr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INDIREKTE REDE – GEBRAUCH DES KONJUNKTIVS</dc:title>
  <dc:creator>Karzel</dc:creator>
  <cp:lastModifiedBy>Chef</cp:lastModifiedBy>
  <cp:revision>4</cp:revision>
  <dcterms:created xsi:type="dcterms:W3CDTF">2012-12-26T21:02:00Z</dcterms:created>
  <dcterms:modified xsi:type="dcterms:W3CDTF">2012-12-26T21:03:00Z</dcterms:modified>
</cp:coreProperties>
</file>