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948"/>
        <w:gridCol w:w="2340"/>
      </w:tblGrid>
      <w:tr w:rsidR="001F5066" w:rsidRPr="001F5066">
        <w:tc>
          <w:tcPr>
            <w:tcW w:w="6948" w:type="dxa"/>
          </w:tcPr>
          <w:p w:rsidR="001F5066" w:rsidRPr="001F5066" w:rsidRDefault="001F5066" w:rsidP="00CF5643">
            <w:pPr>
              <w:rPr>
                <w:rFonts w:ascii="Arial" w:hAnsi="Arial" w:cs="Arial"/>
                <w:b/>
                <w:sz w:val="36"/>
                <w:szCs w:val="36"/>
              </w:rPr>
            </w:pPr>
            <w:r w:rsidRPr="001F5066">
              <w:rPr>
                <w:rFonts w:ascii="Arial" w:hAnsi="Arial" w:cs="Arial"/>
              </w:rPr>
              <w:t xml:space="preserve">                </w:t>
            </w:r>
            <w:r>
              <w:rPr>
                <w:rFonts w:ascii="Arial" w:hAnsi="Arial" w:cs="Arial"/>
              </w:rPr>
              <w:t xml:space="preserve">                 </w:t>
            </w:r>
            <w:r w:rsidRPr="001F5066">
              <w:rPr>
                <w:rFonts w:ascii="Arial" w:hAnsi="Arial" w:cs="Arial"/>
              </w:rPr>
              <w:t xml:space="preserve">  </w:t>
            </w:r>
            <w:r w:rsidRPr="001F5066">
              <w:rPr>
                <w:rFonts w:ascii="Arial" w:hAnsi="Arial" w:cs="Arial"/>
                <w:b/>
                <w:sz w:val="36"/>
                <w:szCs w:val="36"/>
              </w:rPr>
              <w:t>Gesprächsgrundsätze</w:t>
            </w:r>
          </w:p>
        </w:tc>
        <w:tc>
          <w:tcPr>
            <w:tcW w:w="2340" w:type="dxa"/>
          </w:tcPr>
          <w:p w:rsidR="001F5066" w:rsidRPr="001F5066" w:rsidRDefault="001F5066" w:rsidP="00CF5643">
            <w:pPr>
              <w:rPr>
                <w:rFonts w:ascii="Arial" w:hAnsi="Arial" w:cs="Arial"/>
              </w:rPr>
            </w:pPr>
            <w:r w:rsidRPr="001F5066">
              <w:rPr>
                <w:rFonts w:ascii="Arial" w:hAnsi="Arial" w:cs="Arial"/>
              </w:rPr>
              <w:t>Raum für persönliche Anmerkungen</w:t>
            </w:r>
          </w:p>
        </w:tc>
      </w:tr>
      <w:tr w:rsidR="001F5066" w:rsidRPr="001F5066">
        <w:tc>
          <w:tcPr>
            <w:tcW w:w="6948" w:type="dxa"/>
          </w:tcPr>
          <w:p w:rsidR="001F5066" w:rsidRPr="001F5066" w:rsidRDefault="001F5066" w:rsidP="00CF5643">
            <w:pPr>
              <w:rPr>
                <w:rFonts w:ascii="Arial" w:hAnsi="Arial" w:cs="Arial"/>
              </w:rPr>
            </w:pPr>
          </w:p>
        </w:tc>
        <w:tc>
          <w:tcPr>
            <w:tcW w:w="2340" w:type="dxa"/>
          </w:tcPr>
          <w:p w:rsidR="001F5066" w:rsidRPr="001F5066" w:rsidRDefault="001F5066" w:rsidP="00CF5643">
            <w:pPr>
              <w:rPr>
                <w:rFonts w:ascii="Arial" w:hAnsi="Arial" w:cs="Arial"/>
              </w:rPr>
            </w:pPr>
          </w:p>
        </w:tc>
      </w:tr>
      <w:tr w:rsidR="001F5066" w:rsidRPr="001F5066">
        <w:tc>
          <w:tcPr>
            <w:tcW w:w="6948" w:type="dxa"/>
          </w:tcPr>
          <w:p w:rsidR="001F5066" w:rsidRPr="00184A92" w:rsidRDefault="001F5066" w:rsidP="00CF5643">
            <w:pPr>
              <w:rPr>
                <w:rFonts w:ascii="Arial" w:hAnsi="Arial" w:cs="Arial"/>
                <w:b/>
              </w:rPr>
            </w:pPr>
            <w:r w:rsidRPr="00184A92">
              <w:rPr>
                <w:rFonts w:ascii="Arial" w:hAnsi="Arial" w:cs="Arial"/>
                <w:b/>
              </w:rPr>
              <w:t>1. Grundsatz</w:t>
            </w:r>
          </w:p>
        </w:tc>
        <w:tc>
          <w:tcPr>
            <w:tcW w:w="2340" w:type="dxa"/>
          </w:tcPr>
          <w:p w:rsidR="001F5066" w:rsidRPr="001F5066" w:rsidRDefault="001F5066" w:rsidP="00CF5643">
            <w:pPr>
              <w:rPr>
                <w:rFonts w:ascii="Arial" w:hAnsi="Arial" w:cs="Arial"/>
              </w:rPr>
            </w:pPr>
          </w:p>
        </w:tc>
      </w:tr>
      <w:tr w:rsidR="001F5066" w:rsidRPr="001F5066">
        <w:tc>
          <w:tcPr>
            <w:tcW w:w="6948" w:type="dxa"/>
          </w:tcPr>
          <w:p w:rsidR="001F5066" w:rsidRPr="001F5066" w:rsidRDefault="001F5066" w:rsidP="00CF5643">
            <w:pPr>
              <w:rPr>
                <w:rFonts w:ascii="Arial" w:hAnsi="Arial" w:cs="Arial"/>
              </w:rPr>
            </w:pPr>
          </w:p>
        </w:tc>
        <w:tc>
          <w:tcPr>
            <w:tcW w:w="2340" w:type="dxa"/>
          </w:tcPr>
          <w:p w:rsidR="001F5066" w:rsidRPr="001F5066" w:rsidRDefault="001F5066" w:rsidP="00CF5643">
            <w:pPr>
              <w:rPr>
                <w:rFonts w:ascii="Arial" w:hAnsi="Arial" w:cs="Arial"/>
              </w:rPr>
            </w:pPr>
          </w:p>
        </w:tc>
      </w:tr>
      <w:tr w:rsidR="001F5066" w:rsidRPr="001F5066">
        <w:tc>
          <w:tcPr>
            <w:tcW w:w="6948" w:type="dxa"/>
          </w:tcPr>
          <w:p w:rsidR="001F5066" w:rsidRPr="001F5066" w:rsidRDefault="001F5066" w:rsidP="00CF5643">
            <w:pPr>
              <w:rPr>
                <w:rFonts w:ascii="Arial" w:hAnsi="Arial" w:cs="Arial"/>
              </w:rPr>
            </w:pPr>
            <w:r>
              <w:rPr>
                <w:rFonts w:ascii="Arial" w:hAnsi="Arial" w:cs="Arial"/>
              </w:rPr>
              <w:t>Zum Gesprächspartner eine Beziehung aufbauen = dem anderen positive Erfahrungen mit mir ermöglichen</w:t>
            </w:r>
          </w:p>
        </w:tc>
        <w:tc>
          <w:tcPr>
            <w:tcW w:w="2340" w:type="dxa"/>
          </w:tcPr>
          <w:p w:rsidR="001F5066" w:rsidRPr="001F5066" w:rsidRDefault="00184A92" w:rsidP="00CF5643">
            <w:pPr>
              <w:rPr>
                <w:rFonts w:ascii="Arial" w:hAnsi="Arial" w:cs="Arial"/>
              </w:rPr>
            </w:pPr>
            <w:r>
              <w:rPr>
                <w:rFonts w:ascii="Arial" w:hAnsi="Arial" w:cs="Arial"/>
              </w:rPr>
              <w:t>Beziehungsebene</w:t>
            </w:r>
          </w:p>
        </w:tc>
      </w:tr>
      <w:tr w:rsidR="00CA66CA" w:rsidRPr="001F5066">
        <w:tc>
          <w:tcPr>
            <w:tcW w:w="6948" w:type="dxa"/>
          </w:tcPr>
          <w:p w:rsidR="00CA66CA" w:rsidRDefault="00CA66CA" w:rsidP="00CF5643">
            <w:pPr>
              <w:rPr>
                <w:rFonts w:ascii="Arial" w:hAnsi="Arial" w:cs="Arial"/>
              </w:rPr>
            </w:pPr>
          </w:p>
        </w:tc>
        <w:tc>
          <w:tcPr>
            <w:tcW w:w="2340" w:type="dxa"/>
          </w:tcPr>
          <w:p w:rsidR="00CA66CA" w:rsidRDefault="00CA66CA" w:rsidP="00CF5643">
            <w:pPr>
              <w:rPr>
                <w:rFonts w:ascii="Arial" w:hAnsi="Arial" w:cs="Arial"/>
              </w:rPr>
            </w:pPr>
          </w:p>
        </w:tc>
      </w:tr>
      <w:tr w:rsidR="00184A92" w:rsidRPr="001F5066">
        <w:tc>
          <w:tcPr>
            <w:tcW w:w="6948" w:type="dxa"/>
          </w:tcPr>
          <w:p w:rsidR="00184A92" w:rsidRPr="00184A92" w:rsidRDefault="00184A92" w:rsidP="00CF5643">
            <w:pPr>
              <w:rPr>
                <w:rFonts w:ascii="Arial" w:hAnsi="Arial" w:cs="Arial"/>
                <w:i/>
                <w:sz w:val="20"/>
                <w:szCs w:val="20"/>
              </w:rPr>
            </w:pPr>
            <w:r w:rsidRPr="00184A92">
              <w:rPr>
                <w:rFonts w:ascii="Arial" w:hAnsi="Arial" w:cs="Arial"/>
                <w:i/>
                <w:sz w:val="20"/>
                <w:szCs w:val="20"/>
              </w:rPr>
              <w:t>(Fragen an mich selbst: Ze</w:t>
            </w:r>
            <w:r w:rsidR="00193AB3">
              <w:rPr>
                <w:rFonts w:ascii="Arial" w:hAnsi="Arial" w:cs="Arial"/>
                <w:i/>
                <w:sz w:val="20"/>
                <w:szCs w:val="20"/>
              </w:rPr>
              <w:t>ige ich genu</w:t>
            </w:r>
            <w:r w:rsidRPr="00184A92">
              <w:rPr>
                <w:rFonts w:ascii="Arial" w:hAnsi="Arial" w:cs="Arial"/>
                <w:i/>
                <w:sz w:val="20"/>
                <w:szCs w:val="20"/>
              </w:rPr>
              <w:t>g von mir her, sodass sich der andere orientieren kann? Riskiere ich etwas für die Beziehung, mache ich mich „angreifbar“? Welche Initiativen zum Beziehungsaufbau setze ich? Lasse ich dem anderen genügend Zeit, bedränge ich ihn nicht?)</w:t>
            </w:r>
          </w:p>
        </w:tc>
        <w:tc>
          <w:tcPr>
            <w:tcW w:w="2340" w:type="dxa"/>
          </w:tcPr>
          <w:p w:rsidR="00184A92" w:rsidRDefault="00184A92" w:rsidP="00CF5643">
            <w:pPr>
              <w:rPr>
                <w:rFonts w:ascii="Arial" w:hAnsi="Arial" w:cs="Arial"/>
              </w:rPr>
            </w:pPr>
          </w:p>
        </w:tc>
      </w:tr>
      <w:tr w:rsidR="00184A92" w:rsidRPr="001F5066">
        <w:tc>
          <w:tcPr>
            <w:tcW w:w="6948" w:type="dxa"/>
          </w:tcPr>
          <w:p w:rsidR="00184A92" w:rsidRPr="00184A92" w:rsidRDefault="00184A92" w:rsidP="00CF5643">
            <w:pPr>
              <w:rPr>
                <w:rFonts w:ascii="Arial" w:hAnsi="Arial" w:cs="Arial"/>
                <w:i/>
                <w:sz w:val="20"/>
                <w:szCs w:val="20"/>
              </w:rPr>
            </w:pPr>
          </w:p>
        </w:tc>
        <w:tc>
          <w:tcPr>
            <w:tcW w:w="2340" w:type="dxa"/>
          </w:tcPr>
          <w:p w:rsidR="00184A92" w:rsidRDefault="00184A92" w:rsidP="00CF5643">
            <w:pPr>
              <w:rPr>
                <w:rFonts w:ascii="Arial" w:hAnsi="Arial" w:cs="Arial"/>
              </w:rPr>
            </w:pPr>
          </w:p>
        </w:tc>
      </w:tr>
      <w:tr w:rsidR="00184A92" w:rsidRPr="00184A92">
        <w:tc>
          <w:tcPr>
            <w:tcW w:w="6948" w:type="dxa"/>
          </w:tcPr>
          <w:p w:rsidR="00184A92" w:rsidRPr="00184A92" w:rsidRDefault="00184A92" w:rsidP="00CF5643">
            <w:pPr>
              <w:rPr>
                <w:rFonts w:ascii="Arial" w:hAnsi="Arial" w:cs="Arial"/>
                <w:b/>
              </w:rPr>
            </w:pPr>
            <w:r w:rsidRPr="00184A92">
              <w:rPr>
                <w:rFonts w:ascii="Arial" w:hAnsi="Arial" w:cs="Arial"/>
                <w:b/>
              </w:rPr>
              <w:t>2. Grundsatz</w:t>
            </w:r>
          </w:p>
        </w:tc>
        <w:tc>
          <w:tcPr>
            <w:tcW w:w="2340" w:type="dxa"/>
          </w:tcPr>
          <w:p w:rsidR="00184A92" w:rsidRPr="00184A92" w:rsidRDefault="00184A92" w:rsidP="00CF5643">
            <w:pPr>
              <w:rPr>
                <w:rFonts w:ascii="Arial" w:hAnsi="Arial" w:cs="Arial"/>
              </w:rPr>
            </w:pPr>
          </w:p>
        </w:tc>
      </w:tr>
      <w:tr w:rsidR="00184A92" w:rsidRPr="00184A92">
        <w:tc>
          <w:tcPr>
            <w:tcW w:w="6948" w:type="dxa"/>
          </w:tcPr>
          <w:p w:rsidR="00184A92" w:rsidRPr="00184A92" w:rsidRDefault="00184A92" w:rsidP="00CF5643">
            <w:pPr>
              <w:rPr>
                <w:rFonts w:ascii="Arial" w:hAnsi="Arial" w:cs="Arial"/>
              </w:rPr>
            </w:pPr>
          </w:p>
        </w:tc>
        <w:tc>
          <w:tcPr>
            <w:tcW w:w="2340" w:type="dxa"/>
          </w:tcPr>
          <w:p w:rsidR="00184A92" w:rsidRPr="00184A92" w:rsidRDefault="00184A92" w:rsidP="00CF5643">
            <w:pPr>
              <w:rPr>
                <w:rFonts w:ascii="Arial" w:hAnsi="Arial" w:cs="Arial"/>
              </w:rPr>
            </w:pPr>
          </w:p>
        </w:tc>
      </w:tr>
      <w:tr w:rsidR="00184A92" w:rsidRPr="00184A92">
        <w:tc>
          <w:tcPr>
            <w:tcW w:w="6948" w:type="dxa"/>
          </w:tcPr>
          <w:p w:rsidR="00184A92" w:rsidRPr="00184A92" w:rsidRDefault="00184A92" w:rsidP="00CF5643">
            <w:pPr>
              <w:rPr>
                <w:rFonts w:ascii="Arial" w:hAnsi="Arial" w:cs="Arial"/>
              </w:rPr>
            </w:pPr>
            <w:r>
              <w:rPr>
                <w:rFonts w:ascii="Arial" w:hAnsi="Arial" w:cs="Arial"/>
              </w:rPr>
              <w:t>Vom anderen her denken lernen</w:t>
            </w:r>
          </w:p>
        </w:tc>
        <w:tc>
          <w:tcPr>
            <w:tcW w:w="2340" w:type="dxa"/>
          </w:tcPr>
          <w:p w:rsidR="00184A92" w:rsidRDefault="00184A92" w:rsidP="00CF5643">
            <w:pPr>
              <w:rPr>
                <w:rFonts w:ascii="Arial" w:hAnsi="Arial" w:cs="Arial"/>
              </w:rPr>
            </w:pPr>
            <w:r>
              <w:rPr>
                <w:rFonts w:ascii="Arial" w:hAnsi="Arial" w:cs="Arial"/>
              </w:rPr>
              <w:t>Reversivität,</w:t>
            </w:r>
          </w:p>
          <w:p w:rsidR="00184A92" w:rsidRPr="00184A92" w:rsidRDefault="00184A92" w:rsidP="00CF5643">
            <w:pPr>
              <w:rPr>
                <w:rFonts w:ascii="Arial" w:hAnsi="Arial" w:cs="Arial"/>
              </w:rPr>
            </w:pPr>
            <w:r>
              <w:rPr>
                <w:rFonts w:ascii="Arial" w:hAnsi="Arial" w:cs="Arial"/>
              </w:rPr>
              <w:t>Empathie</w:t>
            </w:r>
          </w:p>
        </w:tc>
      </w:tr>
      <w:tr w:rsidR="00184A92" w:rsidRPr="00184A92">
        <w:tc>
          <w:tcPr>
            <w:tcW w:w="6948" w:type="dxa"/>
          </w:tcPr>
          <w:p w:rsidR="00184A92" w:rsidRPr="00184A92" w:rsidRDefault="00184A92" w:rsidP="00CF5643">
            <w:pPr>
              <w:rPr>
                <w:rFonts w:ascii="Arial" w:hAnsi="Arial" w:cs="Arial"/>
                <w:i/>
                <w:sz w:val="20"/>
                <w:szCs w:val="20"/>
              </w:rPr>
            </w:pPr>
            <w:r w:rsidRPr="00184A92">
              <w:rPr>
                <w:rFonts w:ascii="Arial" w:hAnsi="Arial" w:cs="Arial"/>
                <w:i/>
                <w:sz w:val="20"/>
                <w:szCs w:val="20"/>
              </w:rPr>
              <w:t xml:space="preserve">(Fragen an mich selbst: Gehe ich auf die Erfahrungen und Interessen des anderen ein? Akzeptiere ich seine Gefühle auch dann, wenn sie nicht meinen eigenen entsprechen? Getraue ich mich, </w:t>
            </w:r>
            <w:r w:rsidR="003D4234">
              <w:rPr>
                <w:rFonts w:ascii="Arial" w:hAnsi="Arial" w:cs="Arial"/>
                <w:i/>
                <w:sz w:val="20"/>
                <w:szCs w:val="20"/>
              </w:rPr>
              <w:t>seine Sorge</w:t>
            </w:r>
            <w:r w:rsidRPr="00184A92">
              <w:rPr>
                <w:rFonts w:ascii="Arial" w:hAnsi="Arial" w:cs="Arial"/>
                <w:i/>
                <w:sz w:val="20"/>
                <w:szCs w:val="20"/>
              </w:rPr>
              <w:t>n, Nöte und Freuden anzusprechen?)</w:t>
            </w:r>
          </w:p>
        </w:tc>
        <w:tc>
          <w:tcPr>
            <w:tcW w:w="2340" w:type="dxa"/>
          </w:tcPr>
          <w:p w:rsidR="00184A92" w:rsidRDefault="00184A92" w:rsidP="00CF5643">
            <w:pPr>
              <w:rPr>
                <w:rFonts w:ascii="Arial" w:hAnsi="Arial" w:cs="Arial"/>
              </w:rPr>
            </w:pPr>
          </w:p>
        </w:tc>
      </w:tr>
      <w:tr w:rsidR="00184A92" w:rsidRPr="003623E9">
        <w:tc>
          <w:tcPr>
            <w:tcW w:w="6948" w:type="dxa"/>
          </w:tcPr>
          <w:p w:rsidR="00184A92" w:rsidRPr="003623E9" w:rsidRDefault="00184A92" w:rsidP="00CF5643">
            <w:pPr>
              <w:rPr>
                <w:rFonts w:ascii="Arial" w:hAnsi="Arial" w:cs="Arial"/>
              </w:rPr>
            </w:pPr>
          </w:p>
        </w:tc>
        <w:tc>
          <w:tcPr>
            <w:tcW w:w="2340" w:type="dxa"/>
          </w:tcPr>
          <w:p w:rsidR="00184A92" w:rsidRPr="003623E9" w:rsidRDefault="00184A92" w:rsidP="00CF5643">
            <w:pPr>
              <w:rPr>
                <w:rFonts w:ascii="Arial" w:hAnsi="Arial" w:cs="Arial"/>
              </w:rPr>
            </w:pPr>
          </w:p>
        </w:tc>
      </w:tr>
      <w:tr w:rsidR="00184A92" w:rsidRPr="003623E9">
        <w:tc>
          <w:tcPr>
            <w:tcW w:w="6948" w:type="dxa"/>
          </w:tcPr>
          <w:p w:rsidR="00184A92" w:rsidRPr="003623E9" w:rsidRDefault="003623E9" w:rsidP="00CF5643">
            <w:pPr>
              <w:rPr>
                <w:rFonts w:ascii="Arial" w:hAnsi="Arial" w:cs="Arial"/>
                <w:b/>
              </w:rPr>
            </w:pPr>
            <w:r w:rsidRPr="003623E9">
              <w:rPr>
                <w:rFonts w:ascii="Arial" w:hAnsi="Arial" w:cs="Arial"/>
                <w:b/>
              </w:rPr>
              <w:t>3. Grundsatz</w:t>
            </w:r>
          </w:p>
        </w:tc>
        <w:tc>
          <w:tcPr>
            <w:tcW w:w="2340" w:type="dxa"/>
          </w:tcPr>
          <w:p w:rsidR="00184A92" w:rsidRPr="003623E9" w:rsidRDefault="00184A92" w:rsidP="00CF5643">
            <w:pPr>
              <w:rPr>
                <w:rFonts w:ascii="Arial" w:hAnsi="Arial" w:cs="Arial"/>
              </w:rPr>
            </w:pPr>
          </w:p>
        </w:tc>
      </w:tr>
      <w:tr w:rsidR="003623E9" w:rsidRPr="003623E9">
        <w:tc>
          <w:tcPr>
            <w:tcW w:w="6948" w:type="dxa"/>
          </w:tcPr>
          <w:p w:rsidR="003623E9" w:rsidRDefault="003623E9" w:rsidP="00CF5643">
            <w:pPr>
              <w:rPr>
                <w:rFonts w:ascii="Arial" w:hAnsi="Arial" w:cs="Arial"/>
              </w:rPr>
            </w:pPr>
          </w:p>
        </w:tc>
        <w:tc>
          <w:tcPr>
            <w:tcW w:w="2340" w:type="dxa"/>
          </w:tcPr>
          <w:p w:rsidR="003623E9" w:rsidRDefault="003623E9" w:rsidP="00CF5643">
            <w:pPr>
              <w:rPr>
                <w:rFonts w:ascii="Arial" w:hAnsi="Arial" w:cs="Arial"/>
              </w:rPr>
            </w:pPr>
          </w:p>
        </w:tc>
      </w:tr>
      <w:tr w:rsidR="003623E9" w:rsidRPr="003623E9">
        <w:tc>
          <w:tcPr>
            <w:tcW w:w="6948" w:type="dxa"/>
          </w:tcPr>
          <w:p w:rsidR="003623E9" w:rsidRDefault="003623E9" w:rsidP="00CF5643">
            <w:pPr>
              <w:rPr>
                <w:rFonts w:ascii="Arial" w:hAnsi="Arial" w:cs="Arial"/>
              </w:rPr>
            </w:pPr>
            <w:r>
              <w:rPr>
                <w:rFonts w:ascii="Arial" w:hAnsi="Arial" w:cs="Arial"/>
              </w:rPr>
              <w:t>Den Gesprächspartner und mich selbst ernst nehmen</w:t>
            </w:r>
          </w:p>
        </w:tc>
        <w:tc>
          <w:tcPr>
            <w:tcW w:w="2340" w:type="dxa"/>
          </w:tcPr>
          <w:p w:rsidR="003623E9" w:rsidRDefault="00CA66CA" w:rsidP="00CF5643">
            <w:pPr>
              <w:rPr>
                <w:rFonts w:ascii="Arial" w:hAnsi="Arial" w:cs="Arial"/>
              </w:rPr>
            </w:pPr>
            <w:r>
              <w:rPr>
                <w:rFonts w:ascii="Arial" w:hAnsi="Arial" w:cs="Arial"/>
              </w:rPr>
              <w:t>Authentizität</w:t>
            </w:r>
          </w:p>
        </w:tc>
      </w:tr>
      <w:tr w:rsidR="00CA66CA" w:rsidRPr="003623E9">
        <w:tc>
          <w:tcPr>
            <w:tcW w:w="6948" w:type="dxa"/>
          </w:tcPr>
          <w:p w:rsidR="00CA66CA" w:rsidRDefault="00CA66CA" w:rsidP="00CF5643">
            <w:pPr>
              <w:rPr>
                <w:rFonts w:ascii="Arial" w:hAnsi="Arial" w:cs="Arial"/>
              </w:rPr>
            </w:pPr>
          </w:p>
        </w:tc>
        <w:tc>
          <w:tcPr>
            <w:tcW w:w="2340" w:type="dxa"/>
          </w:tcPr>
          <w:p w:rsidR="00CA66CA" w:rsidRDefault="00CA66CA" w:rsidP="00CF5643">
            <w:pPr>
              <w:rPr>
                <w:rFonts w:ascii="Arial" w:hAnsi="Arial" w:cs="Arial"/>
              </w:rPr>
            </w:pPr>
          </w:p>
        </w:tc>
      </w:tr>
      <w:tr w:rsidR="003623E9" w:rsidRPr="003623E9">
        <w:tc>
          <w:tcPr>
            <w:tcW w:w="6948" w:type="dxa"/>
          </w:tcPr>
          <w:p w:rsidR="003623E9" w:rsidRPr="003623E9" w:rsidRDefault="003623E9" w:rsidP="00CF5643">
            <w:pPr>
              <w:rPr>
                <w:rFonts w:ascii="Arial" w:hAnsi="Arial" w:cs="Arial"/>
                <w:i/>
                <w:sz w:val="20"/>
                <w:szCs w:val="20"/>
              </w:rPr>
            </w:pPr>
            <w:r w:rsidRPr="003623E9">
              <w:rPr>
                <w:rFonts w:ascii="Arial" w:hAnsi="Arial" w:cs="Arial"/>
                <w:i/>
                <w:sz w:val="20"/>
                <w:szCs w:val="20"/>
              </w:rPr>
              <w:t>(Fragen an mich selbst: Halte ich andere Meinungen aus ohne selbst einem „Überzeugungszwang“ zu unterliegen? Traue ich mich – bei allem Verständnis für den anderen – auch meine eigene Meinung nachdrücklich zu vertreten?)</w:t>
            </w:r>
          </w:p>
        </w:tc>
        <w:tc>
          <w:tcPr>
            <w:tcW w:w="2340" w:type="dxa"/>
          </w:tcPr>
          <w:p w:rsidR="003623E9" w:rsidRDefault="003623E9" w:rsidP="00CF5643">
            <w:pPr>
              <w:rPr>
                <w:rFonts w:ascii="Arial" w:hAnsi="Arial" w:cs="Arial"/>
              </w:rPr>
            </w:pPr>
          </w:p>
        </w:tc>
      </w:tr>
      <w:tr w:rsidR="003623E9" w:rsidRPr="003623E9">
        <w:tc>
          <w:tcPr>
            <w:tcW w:w="6948" w:type="dxa"/>
          </w:tcPr>
          <w:p w:rsidR="003623E9" w:rsidRPr="003623E9" w:rsidRDefault="003623E9" w:rsidP="00CF5643">
            <w:pPr>
              <w:rPr>
                <w:rFonts w:ascii="Arial" w:hAnsi="Arial" w:cs="Arial"/>
              </w:rPr>
            </w:pPr>
          </w:p>
        </w:tc>
        <w:tc>
          <w:tcPr>
            <w:tcW w:w="2340" w:type="dxa"/>
          </w:tcPr>
          <w:p w:rsidR="003623E9" w:rsidRDefault="003623E9" w:rsidP="00CF5643">
            <w:pPr>
              <w:rPr>
                <w:rFonts w:ascii="Arial" w:hAnsi="Arial" w:cs="Arial"/>
              </w:rPr>
            </w:pPr>
          </w:p>
        </w:tc>
      </w:tr>
      <w:tr w:rsidR="003623E9" w:rsidRPr="003623E9">
        <w:tc>
          <w:tcPr>
            <w:tcW w:w="6948" w:type="dxa"/>
          </w:tcPr>
          <w:p w:rsidR="003623E9" w:rsidRPr="003623E9" w:rsidRDefault="003623E9" w:rsidP="00CF5643">
            <w:pPr>
              <w:rPr>
                <w:rFonts w:ascii="Arial" w:hAnsi="Arial" w:cs="Arial"/>
                <w:b/>
              </w:rPr>
            </w:pPr>
            <w:r w:rsidRPr="003623E9">
              <w:rPr>
                <w:rFonts w:ascii="Arial" w:hAnsi="Arial" w:cs="Arial"/>
                <w:b/>
              </w:rPr>
              <w:t>4. Grundsatz</w:t>
            </w:r>
          </w:p>
        </w:tc>
        <w:tc>
          <w:tcPr>
            <w:tcW w:w="2340" w:type="dxa"/>
          </w:tcPr>
          <w:p w:rsidR="003623E9" w:rsidRDefault="003623E9" w:rsidP="00CF5643">
            <w:pPr>
              <w:rPr>
                <w:rFonts w:ascii="Arial" w:hAnsi="Arial" w:cs="Arial"/>
              </w:rPr>
            </w:pPr>
          </w:p>
        </w:tc>
      </w:tr>
      <w:tr w:rsidR="003623E9" w:rsidRPr="003623E9">
        <w:tc>
          <w:tcPr>
            <w:tcW w:w="6948" w:type="dxa"/>
          </w:tcPr>
          <w:p w:rsidR="003623E9" w:rsidRDefault="003623E9" w:rsidP="00CF5643">
            <w:pPr>
              <w:rPr>
                <w:rFonts w:ascii="Arial" w:hAnsi="Arial" w:cs="Arial"/>
              </w:rPr>
            </w:pPr>
          </w:p>
        </w:tc>
        <w:tc>
          <w:tcPr>
            <w:tcW w:w="2340" w:type="dxa"/>
          </w:tcPr>
          <w:p w:rsidR="003623E9" w:rsidRDefault="003623E9" w:rsidP="00CF5643">
            <w:pPr>
              <w:rPr>
                <w:rFonts w:ascii="Arial" w:hAnsi="Arial" w:cs="Arial"/>
              </w:rPr>
            </w:pPr>
          </w:p>
        </w:tc>
      </w:tr>
      <w:tr w:rsidR="003623E9" w:rsidRPr="003623E9">
        <w:tc>
          <w:tcPr>
            <w:tcW w:w="6948" w:type="dxa"/>
          </w:tcPr>
          <w:p w:rsidR="003623E9" w:rsidRDefault="003623E9" w:rsidP="00CF5643">
            <w:pPr>
              <w:rPr>
                <w:rFonts w:ascii="Arial" w:hAnsi="Arial" w:cs="Arial"/>
              </w:rPr>
            </w:pPr>
            <w:r>
              <w:rPr>
                <w:rFonts w:ascii="Arial" w:hAnsi="Arial" w:cs="Arial"/>
              </w:rPr>
              <w:t>Sich die Situation herrichten</w:t>
            </w:r>
          </w:p>
        </w:tc>
        <w:tc>
          <w:tcPr>
            <w:tcW w:w="2340" w:type="dxa"/>
          </w:tcPr>
          <w:p w:rsidR="003623E9" w:rsidRDefault="003623E9" w:rsidP="00CF5643">
            <w:pPr>
              <w:rPr>
                <w:rFonts w:ascii="Arial" w:hAnsi="Arial" w:cs="Arial"/>
              </w:rPr>
            </w:pPr>
            <w:r>
              <w:rPr>
                <w:rFonts w:ascii="Arial" w:hAnsi="Arial" w:cs="Arial"/>
              </w:rPr>
              <w:t>Situation</w:t>
            </w:r>
          </w:p>
        </w:tc>
      </w:tr>
      <w:tr w:rsidR="00CA66CA" w:rsidRPr="003623E9">
        <w:tc>
          <w:tcPr>
            <w:tcW w:w="6948" w:type="dxa"/>
          </w:tcPr>
          <w:p w:rsidR="00CA66CA" w:rsidRDefault="00CA66CA" w:rsidP="00CF5643">
            <w:pPr>
              <w:rPr>
                <w:rFonts w:ascii="Arial" w:hAnsi="Arial" w:cs="Arial"/>
              </w:rPr>
            </w:pPr>
          </w:p>
        </w:tc>
        <w:tc>
          <w:tcPr>
            <w:tcW w:w="2340" w:type="dxa"/>
          </w:tcPr>
          <w:p w:rsidR="00CA66CA" w:rsidRDefault="00CA66CA" w:rsidP="00CF5643">
            <w:pPr>
              <w:rPr>
                <w:rFonts w:ascii="Arial" w:hAnsi="Arial" w:cs="Arial"/>
              </w:rPr>
            </w:pPr>
          </w:p>
        </w:tc>
      </w:tr>
      <w:tr w:rsidR="003623E9" w:rsidRPr="003623E9">
        <w:tc>
          <w:tcPr>
            <w:tcW w:w="6948" w:type="dxa"/>
          </w:tcPr>
          <w:p w:rsidR="003623E9" w:rsidRPr="003623E9" w:rsidRDefault="003623E9" w:rsidP="00CF5643">
            <w:pPr>
              <w:rPr>
                <w:rFonts w:ascii="Arial" w:hAnsi="Arial" w:cs="Arial"/>
                <w:i/>
                <w:sz w:val="20"/>
                <w:szCs w:val="20"/>
              </w:rPr>
            </w:pPr>
            <w:r w:rsidRPr="003623E9">
              <w:rPr>
                <w:rFonts w:ascii="Arial" w:hAnsi="Arial" w:cs="Arial"/>
                <w:i/>
                <w:sz w:val="20"/>
                <w:szCs w:val="20"/>
              </w:rPr>
              <w:t>(Fragen an mich selbst: Sind die Wahl des Ortes und des Zeitpunktes für das Gespräch günstig? Passt also die Atmosphäre?)</w:t>
            </w:r>
          </w:p>
        </w:tc>
        <w:tc>
          <w:tcPr>
            <w:tcW w:w="2340" w:type="dxa"/>
          </w:tcPr>
          <w:p w:rsidR="003623E9" w:rsidRDefault="003623E9" w:rsidP="00CF5643">
            <w:pPr>
              <w:rPr>
                <w:rFonts w:ascii="Arial" w:hAnsi="Arial" w:cs="Arial"/>
              </w:rPr>
            </w:pPr>
          </w:p>
        </w:tc>
      </w:tr>
      <w:tr w:rsidR="003623E9" w:rsidRPr="003623E9">
        <w:tc>
          <w:tcPr>
            <w:tcW w:w="6948" w:type="dxa"/>
          </w:tcPr>
          <w:p w:rsidR="003623E9" w:rsidRDefault="003623E9" w:rsidP="00CF5643">
            <w:pPr>
              <w:rPr>
                <w:rFonts w:ascii="Arial" w:hAnsi="Arial" w:cs="Arial"/>
              </w:rPr>
            </w:pPr>
          </w:p>
        </w:tc>
        <w:tc>
          <w:tcPr>
            <w:tcW w:w="2340" w:type="dxa"/>
          </w:tcPr>
          <w:p w:rsidR="003623E9" w:rsidRDefault="003623E9" w:rsidP="00CF5643">
            <w:pPr>
              <w:rPr>
                <w:rFonts w:ascii="Arial" w:hAnsi="Arial" w:cs="Arial"/>
              </w:rPr>
            </w:pPr>
          </w:p>
        </w:tc>
      </w:tr>
      <w:tr w:rsidR="003623E9" w:rsidRPr="003623E9">
        <w:tc>
          <w:tcPr>
            <w:tcW w:w="6948" w:type="dxa"/>
          </w:tcPr>
          <w:p w:rsidR="003623E9" w:rsidRPr="003623E9" w:rsidRDefault="003623E9" w:rsidP="00CF5643">
            <w:pPr>
              <w:rPr>
                <w:rFonts w:ascii="Arial" w:hAnsi="Arial" w:cs="Arial"/>
                <w:b/>
              </w:rPr>
            </w:pPr>
            <w:r w:rsidRPr="003623E9">
              <w:rPr>
                <w:rFonts w:ascii="Arial" w:hAnsi="Arial" w:cs="Arial"/>
                <w:b/>
              </w:rPr>
              <w:t>5. Grundsatz</w:t>
            </w:r>
          </w:p>
        </w:tc>
        <w:tc>
          <w:tcPr>
            <w:tcW w:w="2340" w:type="dxa"/>
          </w:tcPr>
          <w:p w:rsidR="003623E9" w:rsidRDefault="003623E9" w:rsidP="00CF5643">
            <w:pPr>
              <w:rPr>
                <w:rFonts w:ascii="Arial" w:hAnsi="Arial" w:cs="Arial"/>
              </w:rPr>
            </w:pPr>
          </w:p>
        </w:tc>
      </w:tr>
      <w:tr w:rsidR="003623E9" w:rsidRPr="003623E9">
        <w:tc>
          <w:tcPr>
            <w:tcW w:w="6948" w:type="dxa"/>
          </w:tcPr>
          <w:p w:rsidR="003623E9" w:rsidRDefault="003623E9" w:rsidP="00CF5643">
            <w:pPr>
              <w:rPr>
                <w:rFonts w:ascii="Arial" w:hAnsi="Arial" w:cs="Arial"/>
              </w:rPr>
            </w:pPr>
          </w:p>
        </w:tc>
        <w:tc>
          <w:tcPr>
            <w:tcW w:w="2340" w:type="dxa"/>
          </w:tcPr>
          <w:p w:rsidR="003623E9" w:rsidRDefault="003623E9" w:rsidP="00CF5643">
            <w:pPr>
              <w:rPr>
                <w:rFonts w:ascii="Arial" w:hAnsi="Arial" w:cs="Arial"/>
              </w:rPr>
            </w:pPr>
          </w:p>
        </w:tc>
      </w:tr>
      <w:tr w:rsidR="003623E9" w:rsidRPr="003623E9">
        <w:tc>
          <w:tcPr>
            <w:tcW w:w="6948" w:type="dxa"/>
          </w:tcPr>
          <w:p w:rsidR="003623E9" w:rsidRDefault="003623E9" w:rsidP="00CF5643">
            <w:pPr>
              <w:rPr>
                <w:rFonts w:ascii="Arial" w:hAnsi="Arial" w:cs="Arial"/>
              </w:rPr>
            </w:pPr>
            <w:r>
              <w:rPr>
                <w:rFonts w:ascii="Arial" w:hAnsi="Arial" w:cs="Arial"/>
              </w:rPr>
              <w:t>Die Signale der Körpersprache beachten</w:t>
            </w:r>
          </w:p>
        </w:tc>
        <w:tc>
          <w:tcPr>
            <w:tcW w:w="2340" w:type="dxa"/>
          </w:tcPr>
          <w:p w:rsidR="003623E9" w:rsidRDefault="003623E9" w:rsidP="00CF5643">
            <w:pPr>
              <w:rPr>
                <w:rFonts w:ascii="Arial" w:hAnsi="Arial" w:cs="Arial"/>
              </w:rPr>
            </w:pPr>
            <w:r>
              <w:rPr>
                <w:rFonts w:ascii="Arial" w:hAnsi="Arial" w:cs="Arial"/>
              </w:rPr>
              <w:t>Körpersprache</w:t>
            </w:r>
          </w:p>
        </w:tc>
      </w:tr>
      <w:tr w:rsidR="00CA66CA" w:rsidRPr="003623E9">
        <w:tc>
          <w:tcPr>
            <w:tcW w:w="6948" w:type="dxa"/>
          </w:tcPr>
          <w:p w:rsidR="00CA66CA" w:rsidRDefault="00CA66CA" w:rsidP="00CF5643">
            <w:pPr>
              <w:rPr>
                <w:rFonts w:ascii="Arial" w:hAnsi="Arial" w:cs="Arial"/>
              </w:rPr>
            </w:pPr>
          </w:p>
        </w:tc>
        <w:tc>
          <w:tcPr>
            <w:tcW w:w="2340" w:type="dxa"/>
          </w:tcPr>
          <w:p w:rsidR="00CA66CA" w:rsidRDefault="00CA66CA" w:rsidP="00CF5643">
            <w:pPr>
              <w:rPr>
                <w:rFonts w:ascii="Arial" w:hAnsi="Arial" w:cs="Arial"/>
              </w:rPr>
            </w:pPr>
          </w:p>
        </w:tc>
      </w:tr>
      <w:tr w:rsidR="003623E9" w:rsidRPr="003623E9">
        <w:tc>
          <w:tcPr>
            <w:tcW w:w="6948" w:type="dxa"/>
          </w:tcPr>
          <w:p w:rsidR="003623E9" w:rsidRPr="003623E9" w:rsidRDefault="003623E9" w:rsidP="00CF5643">
            <w:pPr>
              <w:rPr>
                <w:rFonts w:ascii="Arial" w:hAnsi="Arial" w:cs="Arial"/>
                <w:i/>
                <w:sz w:val="20"/>
                <w:szCs w:val="20"/>
              </w:rPr>
            </w:pPr>
            <w:r w:rsidRPr="003623E9">
              <w:rPr>
                <w:rFonts w:ascii="Arial" w:hAnsi="Arial" w:cs="Arial"/>
                <w:i/>
                <w:sz w:val="20"/>
                <w:szCs w:val="20"/>
              </w:rPr>
              <w:t>(Fragen an mich selbst: Weiß ich über meine eigene Wirkung einigermaßen Bescheid? Kann ich Körpersignale bei mir selbst und bei anderen wahrnehmen? Habe ich gelernt, auch mit den Augen „zuzuhören“?)</w:t>
            </w:r>
          </w:p>
        </w:tc>
        <w:tc>
          <w:tcPr>
            <w:tcW w:w="2340" w:type="dxa"/>
          </w:tcPr>
          <w:p w:rsidR="003623E9" w:rsidRDefault="003623E9" w:rsidP="00CF5643">
            <w:pPr>
              <w:rPr>
                <w:rFonts w:ascii="Arial" w:hAnsi="Arial" w:cs="Arial"/>
              </w:rPr>
            </w:pPr>
          </w:p>
        </w:tc>
      </w:tr>
    </w:tbl>
    <w:p w:rsidR="001F5066" w:rsidRPr="003623E9" w:rsidRDefault="001F5066">
      <w:pPr>
        <w:rPr>
          <w:rFonts w:ascii="Arial" w:hAnsi="Arial" w:cs="Arial"/>
        </w:rPr>
      </w:pPr>
    </w:p>
    <w:p w:rsidR="00184A92" w:rsidRDefault="00184A92">
      <w:pPr>
        <w:rPr>
          <w:rFonts w:ascii="Arial" w:hAnsi="Arial" w:cs="Arial"/>
        </w:rPr>
      </w:pPr>
    </w:p>
    <w:p w:rsidR="00CA66CA" w:rsidRDefault="00CA66CA">
      <w:pPr>
        <w:rPr>
          <w:rFonts w:ascii="Arial" w:hAnsi="Arial" w:cs="Arial"/>
        </w:rPr>
      </w:pPr>
    </w:p>
    <w:p w:rsidR="00CA66CA" w:rsidRDefault="00CA66CA">
      <w:pPr>
        <w:rPr>
          <w:rFonts w:ascii="Arial" w:hAnsi="Arial" w:cs="Arial"/>
        </w:rPr>
      </w:pPr>
    </w:p>
    <w:p w:rsidR="00CA66CA" w:rsidRDefault="00CA66CA">
      <w:pPr>
        <w:rPr>
          <w:rFonts w:ascii="Arial" w:hAnsi="Arial" w:cs="Arial"/>
        </w:rPr>
      </w:pPr>
    </w:p>
    <w:p w:rsidR="00CA66CA" w:rsidRDefault="00CA66CA">
      <w:pPr>
        <w:rPr>
          <w:rFonts w:ascii="Arial" w:hAnsi="Arial" w:cs="Arial"/>
        </w:rPr>
      </w:pPr>
    </w:p>
    <w:p w:rsidR="00184A92" w:rsidRDefault="00184A92">
      <w:pPr>
        <w:rPr>
          <w:rFonts w:ascii="Arial" w:hAnsi="Arial" w:cs="Arial"/>
        </w:rPr>
      </w:pPr>
    </w:p>
    <w:p w:rsidR="00184A92" w:rsidRDefault="00184A92">
      <w:pPr>
        <w:rPr>
          <w:rFonts w:ascii="Arial" w:hAnsi="Arial" w:cs="Arial"/>
        </w:rPr>
      </w:pPr>
    </w:p>
    <w:p w:rsidR="00184A92" w:rsidRPr="00184A92" w:rsidRDefault="00184A92" w:rsidP="00184A92">
      <w:pPr>
        <w:jc w:val="right"/>
        <w:rPr>
          <w:rFonts w:ascii="Arial" w:hAnsi="Arial" w:cs="Arial"/>
          <w:sz w:val="20"/>
          <w:szCs w:val="20"/>
        </w:rPr>
      </w:pPr>
      <w:r w:rsidRPr="00184A92">
        <w:rPr>
          <w:rFonts w:ascii="Arial" w:hAnsi="Arial" w:cs="Arial"/>
          <w:sz w:val="20"/>
          <w:szCs w:val="20"/>
        </w:rPr>
        <w:t xml:space="preserve">© </w:t>
      </w:r>
      <w:r w:rsidR="00E10835">
        <w:rPr>
          <w:rFonts w:ascii="Arial" w:hAnsi="Arial" w:cs="Arial"/>
          <w:sz w:val="20"/>
          <w:szCs w:val="20"/>
        </w:rPr>
        <w:t xml:space="preserve">Karzel </w:t>
      </w:r>
      <w:r w:rsidR="00E10835" w:rsidRPr="00E10835">
        <w:rPr>
          <w:rFonts w:ascii="Arial" w:hAnsi="Arial" w:cs="Arial"/>
          <w:sz w:val="20"/>
          <w:szCs w:val="20"/>
        </w:rPr>
        <w:t>KGespraechsfuehrung</w:t>
      </w:r>
      <w:r w:rsidR="00E10835">
        <w:rPr>
          <w:rFonts w:ascii="Arial" w:hAnsi="Arial" w:cs="Arial"/>
          <w:sz w:val="20"/>
          <w:szCs w:val="20"/>
        </w:rPr>
        <w:t>.docx</w:t>
      </w:r>
    </w:p>
    <w:sectPr w:rsidR="00184A92" w:rsidRPr="00184A92" w:rsidSect="00CA66CA">
      <w:footerReference w:type="even" r:id="rId6"/>
      <w:footerReference w:type="default" r:id="rId7"/>
      <w:pgSz w:w="11906" w:h="16838"/>
      <w:pgMar w:top="1417"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0D" w:rsidRDefault="007C6E0D">
      <w:r>
        <w:separator/>
      </w:r>
    </w:p>
  </w:endnote>
  <w:endnote w:type="continuationSeparator" w:id="0">
    <w:p w:rsidR="007C6E0D" w:rsidRDefault="007C6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B3" w:rsidRDefault="00193AB3" w:rsidP="00CF564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93AB3" w:rsidRDefault="00193AB3" w:rsidP="001F5066">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B3" w:rsidRDefault="00193AB3" w:rsidP="00CF564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10835">
      <w:rPr>
        <w:rStyle w:val="Seitenzahl"/>
        <w:noProof/>
      </w:rPr>
      <w:t>1</w:t>
    </w:r>
    <w:r>
      <w:rPr>
        <w:rStyle w:val="Seitenzahl"/>
      </w:rPr>
      <w:fldChar w:fldCharType="end"/>
    </w:r>
  </w:p>
  <w:p w:rsidR="00193AB3" w:rsidRDefault="00193AB3" w:rsidP="001F5066">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0D" w:rsidRDefault="007C6E0D">
      <w:r>
        <w:separator/>
      </w:r>
    </w:p>
  </w:footnote>
  <w:footnote w:type="continuationSeparator" w:id="0">
    <w:p w:rsidR="007C6E0D" w:rsidRDefault="007C6E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F5066"/>
    <w:rsid w:val="00184A92"/>
    <w:rsid w:val="00193AB3"/>
    <w:rsid w:val="001F5066"/>
    <w:rsid w:val="003623E9"/>
    <w:rsid w:val="003D4234"/>
    <w:rsid w:val="007C6E0D"/>
    <w:rsid w:val="009B1891"/>
    <w:rsid w:val="00CA66CA"/>
    <w:rsid w:val="00CF5643"/>
    <w:rsid w:val="00E1083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1F5066"/>
    <w:pPr>
      <w:tabs>
        <w:tab w:val="center" w:pos="4536"/>
        <w:tab w:val="right" w:pos="9072"/>
      </w:tabs>
    </w:pPr>
  </w:style>
  <w:style w:type="character" w:styleId="Seitenzahl">
    <w:name w:val="page number"/>
    <w:basedOn w:val="Absatz-Standardschriftart"/>
    <w:rsid w:val="001F5066"/>
  </w:style>
  <w:style w:type="table" w:styleId="Tabellengitternetz">
    <w:name w:val="Table Grid"/>
    <w:basedOn w:val="NormaleTabelle"/>
    <w:rsid w:val="001F5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Gesprächsgrundsätze</vt:lpstr>
    </vt:vector>
  </TitlesOfParts>
  <Company>HAK VB</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Gesprächsgrundsätze</dc:title>
  <dc:creator>Administrator</dc:creator>
  <cp:lastModifiedBy>Chef</cp:lastModifiedBy>
  <cp:revision>4</cp:revision>
  <cp:lastPrinted>2006-05-24T17:47:00Z</cp:lastPrinted>
  <dcterms:created xsi:type="dcterms:W3CDTF">2012-12-26T20:30:00Z</dcterms:created>
  <dcterms:modified xsi:type="dcterms:W3CDTF">2012-12-26T20:30:00Z</dcterms:modified>
</cp:coreProperties>
</file>