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D3" w:rsidRDefault="009355D3">
      <w:pPr>
        <w:pStyle w:val="Titel"/>
        <w:rPr>
          <w:sz w:val="44"/>
        </w:rPr>
      </w:pPr>
      <w:r>
        <w:rPr>
          <w:sz w:val="44"/>
        </w:rPr>
        <w:t>[Overheadfolie]</w:t>
      </w:r>
    </w:p>
    <w:p w:rsidR="009355D3" w:rsidRDefault="009355D3">
      <w:pPr>
        <w:pStyle w:val="Titel"/>
        <w:rPr>
          <w:sz w:val="44"/>
        </w:rPr>
      </w:pPr>
    </w:p>
    <w:p w:rsidR="00000000" w:rsidRDefault="007A4577">
      <w:pPr>
        <w:pStyle w:val="Titel"/>
        <w:rPr>
          <w:sz w:val="44"/>
        </w:rPr>
      </w:pPr>
      <w:r>
        <w:rPr>
          <w:sz w:val="44"/>
        </w:rPr>
        <w:t>EINFACHES GIFT</w:t>
      </w:r>
    </w:p>
    <w:p w:rsidR="00000000" w:rsidRDefault="007A4577">
      <w:pPr>
        <w:jc w:val="center"/>
        <w:rPr>
          <w:b/>
          <w:bCs/>
          <w:sz w:val="40"/>
          <w:lang w:val="de-DE"/>
        </w:rPr>
      </w:pPr>
    </w:p>
    <w:p w:rsidR="00000000" w:rsidRDefault="007A4577">
      <w:pPr>
        <w:pStyle w:val="Untertitel"/>
      </w:pPr>
      <w:r>
        <w:t>Beeindrucken</w:t>
      </w:r>
    </w:p>
    <w:p w:rsidR="00000000" w:rsidRDefault="007A4577">
      <w:pPr>
        <w:pStyle w:val="Untertitel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Analogie und Bonmots („G’schichterln“)</w:t>
      </w:r>
    </w:p>
    <w:p w:rsidR="00000000" w:rsidRDefault="007A4577">
      <w:pPr>
        <w:pStyle w:val="Untertitel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Personalisieren (eigene Erfahrungen verallgemeinern) und</w:t>
      </w:r>
    </w:p>
    <w:p w:rsidR="00000000" w:rsidRDefault="007A4577">
      <w:pPr>
        <w:pStyle w:val="Untertitel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Beispiele (fairer Trick – allerdings sind Beispiele kein Beweis!)</w:t>
      </w:r>
    </w:p>
    <w:p w:rsidR="00000000" w:rsidRDefault="007A4577">
      <w:pPr>
        <w:pStyle w:val="Untertitel"/>
        <w:rPr>
          <w:b w:val="0"/>
          <w:bCs w:val="0"/>
        </w:rPr>
      </w:pPr>
    </w:p>
    <w:p w:rsidR="00000000" w:rsidRDefault="007A4577">
      <w:pPr>
        <w:pStyle w:val="Untertitel"/>
      </w:pPr>
      <w:r>
        <w:t>Manipulieren</w:t>
      </w:r>
    </w:p>
    <w:p w:rsidR="00000000" w:rsidRDefault="007A4577">
      <w:pPr>
        <w:pStyle w:val="Untertitel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Bonbons (Einschleimen beim Diskussionspartner)</w:t>
      </w:r>
    </w:p>
    <w:p w:rsidR="00000000" w:rsidRDefault="007A4577">
      <w:pPr>
        <w:pStyle w:val="Untertitel"/>
        <w:rPr>
          <w:b w:val="0"/>
          <w:bCs w:val="0"/>
        </w:rPr>
      </w:pPr>
    </w:p>
    <w:p w:rsidR="00000000" w:rsidRDefault="007A4577">
      <w:pPr>
        <w:pStyle w:val="Untertitel"/>
      </w:pPr>
      <w:r>
        <w:t>Ver</w:t>
      </w:r>
      <w:r>
        <w:t>teidigen</w:t>
      </w:r>
    </w:p>
    <w:p w:rsidR="00000000" w:rsidRDefault="007A4577">
      <w:pPr>
        <w:pStyle w:val="Untertitel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Einwände vorwegnehmen (gegnerisches Argument in die eigene Argumentation einbeziehen und so für sich selber verwenden – ein fairer Trick!)</w:t>
      </w:r>
    </w:p>
    <w:p w:rsidR="00000000" w:rsidRDefault="007A4577">
      <w:pPr>
        <w:pStyle w:val="Untertitel"/>
        <w:rPr>
          <w:b w:val="0"/>
          <w:bCs w:val="0"/>
        </w:rPr>
      </w:pPr>
    </w:p>
    <w:p w:rsidR="00000000" w:rsidRDefault="007A4577">
      <w:pPr>
        <w:pStyle w:val="Untertitel"/>
      </w:pPr>
      <w:r>
        <w:t>Abschießen („Killerargumente“)</w:t>
      </w:r>
    </w:p>
    <w:p w:rsidR="00000000" w:rsidRDefault="007A4577">
      <w:pPr>
        <w:pStyle w:val="Untertitel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Übertreiben (die andere Meinung so übertrieben darstellen, dass kein vernünf</w:t>
      </w:r>
      <w:r>
        <w:rPr>
          <w:b w:val="0"/>
          <w:bCs w:val="0"/>
        </w:rPr>
        <w:t xml:space="preserve">tiger Mensch die vertreten kann, und dann die </w:t>
      </w:r>
      <w:r>
        <w:rPr>
          <w:b w:val="0"/>
          <w:bCs w:val="0"/>
        </w:rPr>
        <w:sym w:font="Wingdings" w:char="F0E0"/>
      </w:r>
      <w:r>
        <w:rPr>
          <w:b w:val="0"/>
          <w:bCs w:val="0"/>
        </w:rPr>
        <w:t>)</w:t>
      </w:r>
    </w:p>
    <w:p w:rsidR="00000000" w:rsidRDefault="007A4577">
      <w:pPr>
        <w:pStyle w:val="Untertitel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Rhetorische Frage stellen (ist auch Manipulationstechnik!)</w:t>
      </w:r>
    </w:p>
    <w:p w:rsidR="00000000" w:rsidRDefault="007A4577">
      <w:pPr>
        <w:pStyle w:val="Untertitel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Verunsichern (Gegner durch ständiges Nachfragen ins Trudeln bringen – „Sind Sie sicher?“ „Meinen Sie?“ „Wie soll denn das gehen?“ „Aha?“ ...)</w:t>
      </w:r>
    </w:p>
    <w:p w:rsidR="00000000" w:rsidRDefault="007A4577">
      <w:pPr>
        <w:pStyle w:val="Untertitel"/>
        <w:rPr>
          <w:b w:val="0"/>
          <w:bCs w:val="0"/>
        </w:rPr>
      </w:pPr>
    </w:p>
    <w:p w:rsidR="00000000" w:rsidRDefault="007A4577">
      <w:pPr>
        <w:pStyle w:val="Untertite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</w:rPr>
      </w:pPr>
      <w:r>
        <w:rPr>
          <w:b w:val="0"/>
          <w:bCs w:val="0"/>
        </w:rPr>
        <w:t>Jeder</w:t>
      </w:r>
      <w:r>
        <w:rPr>
          <w:b w:val="0"/>
          <w:bCs w:val="0"/>
        </w:rPr>
        <w:t xml:space="preserve"> möge sich 1 „Gift“ heraussuchen, mit seinem Namen an die Tafel schreiben und praktizieren !</w:t>
      </w:r>
    </w:p>
    <w:p w:rsidR="00000000" w:rsidRDefault="007A4577">
      <w:pPr>
        <w:pStyle w:val="Untertitel"/>
        <w:rPr>
          <w:b w:val="0"/>
          <w:bCs w:val="0"/>
        </w:rPr>
      </w:pPr>
    </w:p>
    <w:p w:rsidR="00000000" w:rsidRDefault="007A4577">
      <w:pPr>
        <w:pStyle w:val="Untertitel"/>
        <w:rPr>
          <w:b w:val="0"/>
          <w:bCs w:val="0"/>
        </w:rPr>
      </w:pPr>
    </w:p>
    <w:p w:rsidR="00000000" w:rsidRDefault="007A4577">
      <w:pPr>
        <w:pStyle w:val="Untertitel"/>
        <w:rPr>
          <w:b w:val="0"/>
          <w:bCs w:val="0"/>
        </w:rPr>
      </w:pPr>
    </w:p>
    <w:p w:rsidR="00000000" w:rsidRDefault="007A4577">
      <w:pPr>
        <w:pStyle w:val="Untertitel"/>
        <w:rPr>
          <w:b w:val="0"/>
          <w:bCs w:val="0"/>
        </w:rPr>
      </w:pPr>
    </w:p>
    <w:p w:rsidR="007A4577" w:rsidRDefault="00357131">
      <w:pPr>
        <w:pStyle w:val="Untertitel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© Karzel </w:t>
      </w:r>
      <w:r w:rsidRPr="00357131">
        <w:rPr>
          <w:b w:val="0"/>
          <w:bCs w:val="0"/>
          <w:sz w:val="20"/>
        </w:rPr>
        <w:t>PRhetorikUnfair</w:t>
      </w:r>
      <w:r>
        <w:rPr>
          <w:b w:val="0"/>
          <w:bCs w:val="0"/>
          <w:sz w:val="20"/>
        </w:rPr>
        <w:t>.docx</w:t>
      </w:r>
    </w:p>
    <w:sectPr w:rsidR="007A4577">
      <w:pgSz w:w="11906" w:h="16838"/>
      <w:pgMar w:top="1417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099"/>
    <w:multiLevelType w:val="hybridMultilevel"/>
    <w:tmpl w:val="1B0A99E4"/>
    <w:lvl w:ilvl="0" w:tplc="D09A2C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40EF8"/>
    <w:multiLevelType w:val="hybridMultilevel"/>
    <w:tmpl w:val="03FC4CA6"/>
    <w:lvl w:ilvl="0" w:tplc="D09A2C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9355D3"/>
    <w:rsid w:val="00357131"/>
    <w:rsid w:val="007A4577"/>
    <w:rsid w:val="0093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0"/>
      <w:lang w:val="de-DE"/>
    </w:rPr>
  </w:style>
  <w:style w:type="paragraph" w:styleId="Untertitel">
    <w:name w:val="Subtitle"/>
    <w:basedOn w:val="Standard"/>
    <w:qFormat/>
    <w:rPr>
      <w:b/>
      <w:bCs/>
      <w:sz w:val="3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EINFACHES GIFT</vt:lpstr>
    </vt:vector>
  </TitlesOfParts>
  <Company>HAK Vöcklabruck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EINFACHES GIFT</dc:title>
  <dc:creator>edv</dc:creator>
  <cp:lastModifiedBy>Chef</cp:lastModifiedBy>
  <cp:revision>4</cp:revision>
  <dcterms:created xsi:type="dcterms:W3CDTF">2012-12-26T20:49:00Z</dcterms:created>
  <dcterms:modified xsi:type="dcterms:W3CDTF">2012-12-26T20:50:00Z</dcterms:modified>
</cp:coreProperties>
</file>